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D" w:rsidRDefault="00F819A9" w:rsidP="00F819A9">
      <w:pPr>
        <w:spacing w:after="120"/>
        <w:jc w:val="center"/>
        <w:outlineLvl w:val="3"/>
        <w:rPr>
          <w:b/>
          <w:bCs/>
          <w:color w:val="000000"/>
        </w:rPr>
      </w:pPr>
      <w:r w:rsidRPr="00E667A6">
        <w:rPr>
          <w:b/>
          <w:bCs/>
          <w:color w:val="000000"/>
        </w:rPr>
        <w:t xml:space="preserve">СОГЛАШЕНИЕ О </w:t>
      </w:r>
      <w:r w:rsidR="006E3899">
        <w:rPr>
          <w:b/>
          <w:bCs/>
          <w:color w:val="000000"/>
        </w:rPr>
        <w:t>СОТРУДНИЧЕСТВЕ</w:t>
      </w:r>
      <w:r w:rsidR="00252E1D">
        <w:rPr>
          <w:b/>
          <w:bCs/>
          <w:color w:val="000000"/>
        </w:rPr>
        <w:t xml:space="preserve"> </w:t>
      </w:r>
    </w:p>
    <w:p w:rsidR="006E3899" w:rsidRDefault="006E3899" w:rsidP="00F819A9">
      <w:pPr>
        <w:spacing w:after="120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</w:p>
    <w:p w:rsidR="00F819A9" w:rsidRDefault="007866F8" w:rsidP="00F819A9">
      <w:pPr>
        <w:spacing w:after="120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МЕЖДУНАРОДН</w:t>
      </w:r>
      <w:r w:rsidR="006E3899">
        <w:rPr>
          <w:b/>
          <w:bCs/>
          <w:color w:val="000000"/>
        </w:rPr>
        <w:t xml:space="preserve">ЫМ </w:t>
      </w:r>
      <w:r w:rsidR="00225B6B">
        <w:rPr>
          <w:b/>
          <w:bCs/>
          <w:color w:val="000000"/>
        </w:rPr>
        <w:t>КОНСОРЦИУМ</w:t>
      </w:r>
      <w:r w:rsidR="006E3899">
        <w:rPr>
          <w:b/>
          <w:bCs/>
          <w:color w:val="000000"/>
        </w:rPr>
        <w:t>ОМ</w:t>
      </w:r>
    </w:p>
    <w:p w:rsidR="00C4266F" w:rsidRDefault="00C4266F" w:rsidP="00C4266F">
      <w:pPr>
        <w:spacing w:after="120"/>
        <w:jc w:val="center"/>
        <w:outlineLvl w:val="3"/>
        <w:rPr>
          <w:b/>
          <w:bCs/>
          <w:color w:val="000000"/>
        </w:rPr>
      </w:pPr>
      <w:r w:rsidRPr="00E667A6">
        <w:rPr>
          <w:b/>
          <w:bCs/>
          <w:color w:val="000000"/>
        </w:rPr>
        <w:t>«</w:t>
      </w:r>
      <w:r w:rsidRPr="00B15616">
        <w:rPr>
          <w:b/>
          <w:color w:val="000000"/>
        </w:rPr>
        <w:t>Санкт-Петербургский Кластер Чистых технологий для городской среды</w:t>
      </w:r>
      <w:r w:rsidRPr="00E667A6">
        <w:rPr>
          <w:b/>
          <w:bCs/>
          <w:color w:val="000000"/>
        </w:rPr>
        <w:t xml:space="preserve">» </w:t>
      </w:r>
    </w:p>
    <w:p w:rsidR="00C4266F" w:rsidRPr="000E31D9" w:rsidRDefault="00C4266F" w:rsidP="00C4266F">
      <w:pPr>
        <w:spacing w:after="120"/>
        <w:jc w:val="center"/>
        <w:outlineLvl w:val="3"/>
        <w:rPr>
          <w:b/>
          <w:bCs/>
          <w:color w:val="000000"/>
          <w:lang w:val="en-US"/>
        </w:rPr>
      </w:pPr>
      <w:r w:rsidRPr="000E31D9">
        <w:rPr>
          <w:b/>
          <w:bCs/>
          <w:color w:val="000000"/>
          <w:lang w:val="en-US"/>
        </w:rPr>
        <w:t>(«</w:t>
      </w:r>
      <w:r w:rsidRPr="00AC7228">
        <w:rPr>
          <w:b/>
          <w:color w:val="000000"/>
          <w:lang w:val="en-US"/>
        </w:rPr>
        <w:t>Saint-Petersburg Cleantech Cluster for urban environmen</w:t>
      </w:r>
      <w:r w:rsidRPr="00B15616">
        <w:rPr>
          <w:b/>
          <w:color w:val="000000"/>
          <w:lang w:val="en-US"/>
        </w:rPr>
        <w:t>t</w:t>
      </w:r>
      <w:r w:rsidRPr="000E31D9">
        <w:rPr>
          <w:b/>
          <w:bCs/>
          <w:color w:val="000000"/>
          <w:lang w:val="en-US"/>
        </w:rPr>
        <w:t xml:space="preserve"> »)</w:t>
      </w:r>
    </w:p>
    <w:p w:rsidR="00D77C08" w:rsidRPr="007866F8" w:rsidRDefault="007866F8" w:rsidP="00E667A6">
      <w:pPr>
        <w:spacing w:after="120"/>
        <w:jc w:val="center"/>
        <w:outlineLvl w:val="3"/>
        <w:rPr>
          <w:bCs/>
          <w:color w:val="000000"/>
        </w:rPr>
      </w:pPr>
      <w:r w:rsidRPr="007866F8">
        <w:rPr>
          <w:bCs/>
          <w:color w:val="000000"/>
        </w:rPr>
        <w:t xml:space="preserve">Санкт-Петербург          </w:t>
      </w:r>
      <w:r>
        <w:rPr>
          <w:bCs/>
          <w:color w:val="000000"/>
        </w:rPr>
        <w:t xml:space="preserve">                        </w:t>
      </w:r>
      <w:r w:rsidRPr="007866F8">
        <w:rPr>
          <w:bCs/>
          <w:color w:val="000000"/>
        </w:rPr>
        <w:t xml:space="preserve">                                               </w:t>
      </w:r>
      <w:r w:rsidR="00252E1D">
        <w:rPr>
          <w:bCs/>
          <w:color w:val="000000"/>
        </w:rPr>
        <w:t>«___»___________</w:t>
      </w:r>
      <w:r w:rsidRPr="007866F8">
        <w:rPr>
          <w:bCs/>
          <w:color w:val="000000"/>
        </w:rPr>
        <w:t xml:space="preserve"> 201</w:t>
      </w:r>
      <w:r w:rsidR="00252E1D">
        <w:rPr>
          <w:bCs/>
          <w:color w:val="000000"/>
        </w:rPr>
        <w:t>5</w:t>
      </w:r>
      <w:r w:rsidRPr="007866F8">
        <w:rPr>
          <w:bCs/>
          <w:color w:val="000000"/>
        </w:rPr>
        <w:t xml:space="preserve"> года</w:t>
      </w:r>
    </w:p>
    <w:p w:rsidR="00252E1D" w:rsidRDefault="00252E1D" w:rsidP="00017512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017512">
        <w:rPr>
          <w:rFonts w:ascii="Times New Roman" w:hAnsi="Times New Roman" w:cs="Times New Roman"/>
          <w:b/>
        </w:rPr>
        <w:t xml:space="preserve">Совет Директоров международного Консорциума «Санкт-Петербургский Кластер Чистых технологий для городской среды», </w:t>
      </w:r>
      <w:r w:rsidRPr="00017512">
        <w:rPr>
          <w:rFonts w:ascii="Times New Roman" w:hAnsi="Times New Roman" w:cs="Times New Roman"/>
        </w:rPr>
        <w:t>в лице председателя Совета Директоров</w:t>
      </w:r>
      <w:r w:rsidR="006F4E26">
        <w:rPr>
          <w:rFonts w:ascii="Times New Roman" w:hAnsi="Times New Roman" w:cs="Times New Roman"/>
        </w:rPr>
        <w:t xml:space="preserve"> Рагнара Оттсена</w:t>
      </w:r>
      <w:r w:rsidRPr="00017512">
        <w:rPr>
          <w:rFonts w:ascii="Times New Roman" w:hAnsi="Times New Roman" w:cs="Times New Roman"/>
        </w:rPr>
        <w:t xml:space="preserve">, действующего на основании решения </w:t>
      </w:r>
      <w:r w:rsidR="00017512" w:rsidRPr="00017512">
        <w:rPr>
          <w:rFonts w:ascii="Times New Roman" w:hAnsi="Times New Roman" w:cs="Times New Roman"/>
        </w:rPr>
        <w:t xml:space="preserve">Общее собрание Участников Кластера от </w:t>
      </w:r>
      <w:r w:rsidR="006F4E26">
        <w:rPr>
          <w:rFonts w:ascii="Times New Roman" w:hAnsi="Times New Roman" w:cs="Times New Roman"/>
        </w:rPr>
        <w:t>18</w:t>
      </w:r>
      <w:r w:rsidR="00017512" w:rsidRPr="00017512">
        <w:rPr>
          <w:rFonts w:ascii="Times New Roman" w:hAnsi="Times New Roman" w:cs="Times New Roman"/>
        </w:rPr>
        <w:t>.0</w:t>
      </w:r>
      <w:r w:rsidR="006F4E26">
        <w:rPr>
          <w:rFonts w:ascii="Times New Roman" w:hAnsi="Times New Roman" w:cs="Times New Roman"/>
        </w:rPr>
        <w:t>4</w:t>
      </w:r>
      <w:r w:rsidR="00017512" w:rsidRPr="00017512">
        <w:rPr>
          <w:rFonts w:ascii="Times New Roman" w:hAnsi="Times New Roman" w:cs="Times New Roman"/>
        </w:rPr>
        <w:t>.201</w:t>
      </w:r>
      <w:r w:rsidR="006F4E26">
        <w:rPr>
          <w:rFonts w:ascii="Times New Roman" w:hAnsi="Times New Roman" w:cs="Times New Roman"/>
        </w:rPr>
        <w:t xml:space="preserve">5 </w:t>
      </w:r>
      <w:r w:rsidR="00017512" w:rsidRPr="00017512">
        <w:rPr>
          <w:rFonts w:ascii="Times New Roman" w:hAnsi="Times New Roman" w:cs="Times New Roman"/>
        </w:rPr>
        <w:t>(Санкт-Петербург)</w:t>
      </w:r>
      <w:r w:rsidR="00017512">
        <w:rPr>
          <w:rFonts w:ascii="Times New Roman" w:hAnsi="Times New Roman" w:cs="Times New Roman"/>
        </w:rPr>
        <w:t xml:space="preserve"> и</w:t>
      </w:r>
    </w:p>
    <w:p w:rsidR="00017512" w:rsidRPr="00017512" w:rsidRDefault="00017512" w:rsidP="00017512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017512">
        <w:rPr>
          <w:rFonts w:ascii="Times New Roman" w:hAnsi="Times New Roman" w:cs="Times New Roman"/>
        </w:rPr>
        <w:t xml:space="preserve"> в лице</w:t>
      </w:r>
      <w:r w:rsidR="001F03EA">
        <w:rPr>
          <w:rFonts w:ascii="Times New Roman" w:hAnsi="Times New Roman" w:cs="Times New Roman"/>
        </w:rPr>
        <w:t xml:space="preserve"> </w:t>
      </w:r>
      <w:r w:rsidR="006F4E2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, </w:t>
      </w:r>
      <w:r w:rsidR="006E3899">
        <w:rPr>
          <w:rFonts w:ascii="Times New Roman" w:hAnsi="Times New Roman" w:cs="Times New Roman"/>
        </w:rPr>
        <w:t>на основании</w:t>
      </w:r>
      <w:r w:rsidR="00DC175E">
        <w:rPr>
          <w:rFonts w:ascii="Times New Roman" w:hAnsi="Times New Roman" w:cs="Times New Roman"/>
        </w:rPr>
        <w:t xml:space="preserve"> </w:t>
      </w:r>
      <w:r w:rsidR="006E3899">
        <w:rPr>
          <w:rFonts w:ascii="Times New Roman" w:hAnsi="Times New Roman" w:cs="Times New Roman"/>
        </w:rPr>
        <w:t>__________________</w:t>
      </w:r>
    </w:p>
    <w:p w:rsidR="005E64E7" w:rsidRDefault="006E3899" w:rsidP="00D037A7">
      <w:pPr>
        <w:rPr>
          <w:color w:val="000000"/>
        </w:rPr>
      </w:pPr>
      <w:r>
        <w:rPr>
          <w:color w:val="000000"/>
        </w:rPr>
        <w:t xml:space="preserve">далее  </w:t>
      </w:r>
      <w:r w:rsidR="001D7C00">
        <w:rPr>
          <w:color w:val="000000"/>
        </w:rPr>
        <w:t>с</w:t>
      </w:r>
      <w:r w:rsidR="00483D39">
        <w:rPr>
          <w:color w:val="000000"/>
        </w:rPr>
        <w:t xml:space="preserve">овместно </w:t>
      </w:r>
      <w:r w:rsidR="005E64E7" w:rsidRPr="00E667A6">
        <w:rPr>
          <w:color w:val="000000"/>
        </w:rPr>
        <w:t xml:space="preserve">именуемые в дальнейшем </w:t>
      </w:r>
      <w:r w:rsidR="00AF655A">
        <w:rPr>
          <w:color w:val="000000"/>
        </w:rPr>
        <w:t>«</w:t>
      </w:r>
      <w:r w:rsidR="005E64E7" w:rsidRPr="00E667A6">
        <w:rPr>
          <w:color w:val="000000"/>
        </w:rPr>
        <w:t>Участники</w:t>
      </w:r>
      <w:r w:rsidR="00AF655A">
        <w:rPr>
          <w:color w:val="000000"/>
        </w:rPr>
        <w:t>»</w:t>
      </w:r>
      <w:r w:rsidR="005E64E7" w:rsidRPr="00E667A6">
        <w:rPr>
          <w:color w:val="000000"/>
        </w:rPr>
        <w:t xml:space="preserve">, заключили настоящее Соглашение о нижеследующем: </w:t>
      </w:r>
    </w:p>
    <w:p w:rsidR="00E667A6" w:rsidRPr="00C86FDB" w:rsidRDefault="008A482D" w:rsidP="008A482D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C86FDB">
        <w:rPr>
          <w:b/>
          <w:bCs/>
          <w:color w:val="000000"/>
        </w:rPr>
        <w:t>ПРЕДМЕТ СОГЛАШЕНИЯ</w:t>
      </w:r>
    </w:p>
    <w:p w:rsidR="00E667A6" w:rsidRPr="00913E53" w:rsidRDefault="008E0B92" w:rsidP="00D037A7">
      <w:pPr>
        <w:numPr>
          <w:ilvl w:val="1"/>
          <w:numId w:val="11"/>
        </w:numPr>
        <w:spacing w:after="120"/>
        <w:ind w:left="0" w:firstLine="284"/>
        <w:jc w:val="both"/>
        <w:rPr>
          <w:color w:val="000000"/>
        </w:rPr>
      </w:pPr>
      <w:r w:rsidRPr="008E26A1">
        <w:rPr>
          <w:color w:val="000000"/>
        </w:rPr>
        <w:t xml:space="preserve">Участники договорились о </w:t>
      </w:r>
      <w:r w:rsidR="006E3899">
        <w:rPr>
          <w:color w:val="000000"/>
        </w:rPr>
        <w:t xml:space="preserve">вхождении в состав </w:t>
      </w:r>
      <w:r w:rsidR="00225B6B">
        <w:rPr>
          <w:color w:val="000000"/>
        </w:rPr>
        <w:t>консорциума</w:t>
      </w:r>
      <w:r w:rsidR="007866F8">
        <w:rPr>
          <w:color w:val="000000"/>
        </w:rPr>
        <w:t xml:space="preserve"> </w:t>
      </w:r>
      <w:r w:rsidR="00CA4D12" w:rsidRPr="009579E0">
        <w:rPr>
          <w:bCs/>
          <w:color w:val="000000"/>
        </w:rPr>
        <w:t>«</w:t>
      </w:r>
      <w:r w:rsidR="00753955" w:rsidRPr="009579E0">
        <w:t>С</w:t>
      </w:r>
      <w:r w:rsidR="00AF655A" w:rsidRPr="009579E0">
        <w:t>анкт-Петербургский кластер чистых технологий для городской среды</w:t>
      </w:r>
      <w:r w:rsidR="00CA4D12" w:rsidRPr="009579E0">
        <w:rPr>
          <w:bCs/>
          <w:color w:val="000000"/>
        </w:rPr>
        <w:t>»</w:t>
      </w:r>
      <w:r w:rsidR="00307E6D">
        <w:rPr>
          <w:bCs/>
          <w:color w:val="000000"/>
        </w:rPr>
        <w:t xml:space="preserve">, </w:t>
      </w:r>
      <w:r w:rsidR="00307E6D">
        <w:rPr>
          <w:color w:val="000000"/>
        </w:rPr>
        <w:t>н</w:t>
      </w:r>
      <w:r w:rsidR="00307E6D" w:rsidRPr="00307E6D">
        <w:rPr>
          <w:color w:val="000000"/>
        </w:rPr>
        <w:t xml:space="preserve">аименование </w:t>
      </w:r>
      <w:r w:rsidR="00CA1B16">
        <w:rPr>
          <w:color w:val="000000"/>
        </w:rPr>
        <w:t xml:space="preserve">консорциума </w:t>
      </w:r>
      <w:r w:rsidR="00307E6D" w:rsidRPr="00307E6D">
        <w:rPr>
          <w:color w:val="000000"/>
        </w:rPr>
        <w:t xml:space="preserve">на английском языке: </w:t>
      </w:r>
      <w:r w:rsidR="00CA1B16">
        <w:rPr>
          <w:color w:val="000000"/>
        </w:rPr>
        <w:t>«</w:t>
      </w:r>
      <w:r w:rsidR="00307E6D" w:rsidRPr="00307E6D">
        <w:rPr>
          <w:color w:val="000000"/>
          <w:lang w:val="en-US"/>
        </w:rPr>
        <w:t>Saint</w:t>
      </w:r>
      <w:r w:rsidR="00307E6D" w:rsidRPr="00307E6D">
        <w:rPr>
          <w:color w:val="000000"/>
        </w:rPr>
        <w:t>-</w:t>
      </w:r>
      <w:r w:rsidR="00307E6D" w:rsidRPr="00307E6D">
        <w:rPr>
          <w:color w:val="000000"/>
          <w:lang w:val="en-US"/>
        </w:rPr>
        <w:t>Petersburg</w:t>
      </w:r>
      <w:r w:rsidR="00307E6D" w:rsidRPr="00307E6D">
        <w:rPr>
          <w:color w:val="000000"/>
        </w:rPr>
        <w:t xml:space="preserve"> </w:t>
      </w:r>
      <w:r w:rsidR="00307E6D" w:rsidRPr="00307E6D">
        <w:rPr>
          <w:color w:val="000000"/>
          <w:lang w:val="en-US"/>
        </w:rPr>
        <w:t>Cleantech</w:t>
      </w:r>
      <w:r w:rsidR="00307E6D" w:rsidRPr="00307E6D">
        <w:rPr>
          <w:color w:val="000000"/>
        </w:rPr>
        <w:t xml:space="preserve"> </w:t>
      </w:r>
      <w:r w:rsidR="00307E6D" w:rsidRPr="00307E6D">
        <w:rPr>
          <w:color w:val="000000"/>
          <w:lang w:val="en-US"/>
        </w:rPr>
        <w:t>Cluster</w:t>
      </w:r>
      <w:r w:rsidR="00307E6D" w:rsidRPr="00307E6D">
        <w:rPr>
          <w:color w:val="000000"/>
        </w:rPr>
        <w:t xml:space="preserve"> </w:t>
      </w:r>
      <w:r w:rsidR="00307E6D" w:rsidRPr="00307E6D">
        <w:rPr>
          <w:color w:val="000000"/>
          <w:lang w:val="en-US"/>
        </w:rPr>
        <w:t>for</w:t>
      </w:r>
      <w:r w:rsidR="00307E6D" w:rsidRPr="00307E6D">
        <w:rPr>
          <w:color w:val="000000"/>
        </w:rPr>
        <w:t xml:space="preserve"> </w:t>
      </w:r>
      <w:r w:rsidR="00307E6D" w:rsidRPr="00307E6D">
        <w:rPr>
          <w:color w:val="000000"/>
          <w:lang w:val="en-US"/>
        </w:rPr>
        <w:t>urban</w:t>
      </w:r>
      <w:r w:rsidR="00307E6D" w:rsidRPr="00307E6D">
        <w:rPr>
          <w:color w:val="000000"/>
        </w:rPr>
        <w:t xml:space="preserve"> </w:t>
      </w:r>
      <w:r w:rsidR="00307E6D" w:rsidRPr="00307E6D">
        <w:rPr>
          <w:color w:val="000000"/>
          <w:lang w:val="en-US"/>
        </w:rPr>
        <w:t>environment</w:t>
      </w:r>
      <w:r w:rsidR="00CA1B16">
        <w:rPr>
          <w:color w:val="000000"/>
        </w:rPr>
        <w:t xml:space="preserve">» </w:t>
      </w:r>
      <w:r w:rsidR="00CA1B16" w:rsidRPr="008E26A1">
        <w:rPr>
          <w:color w:val="000000"/>
        </w:rPr>
        <w:t xml:space="preserve">далее </w:t>
      </w:r>
      <w:r w:rsidR="00CA1B16">
        <w:rPr>
          <w:color w:val="000000"/>
        </w:rPr>
        <w:t>–</w:t>
      </w:r>
      <w:r w:rsidR="006E3899">
        <w:rPr>
          <w:color w:val="000000"/>
        </w:rPr>
        <w:t xml:space="preserve"> </w:t>
      </w:r>
      <w:r w:rsidR="00CA1B16">
        <w:rPr>
          <w:color w:val="000000"/>
        </w:rPr>
        <w:t xml:space="preserve">Кластер </w:t>
      </w:r>
      <w:r w:rsidRPr="008E26A1">
        <w:rPr>
          <w:color w:val="000000"/>
        </w:rPr>
        <w:t xml:space="preserve">и обязуются совместно действовать </w:t>
      </w:r>
      <w:r w:rsidR="00753955">
        <w:rPr>
          <w:color w:val="000000"/>
        </w:rPr>
        <w:t xml:space="preserve">для достижения </w:t>
      </w:r>
      <w:r w:rsidR="002108F8">
        <w:rPr>
          <w:color w:val="000000"/>
        </w:rPr>
        <w:t xml:space="preserve">общих </w:t>
      </w:r>
      <w:r w:rsidR="00753955">
        <w:rPr>
          <w:color w:val="000000"/>
        </w:rPr>
        <w:t>целей</w:t>
      </w:r>
      <w:r w:rsidR="002108F8">
        <w:rPr>
          <w:color w:val="000000"/>
        </w:rPr>
        <w:t xml:space="preserve"> участников </w:t>
      </w:r>
      <w:r w:rsidR="00225B6B">
        <w:rPr>
          <w:color w:val="000000"/>
        </w:rPr>
        <w:t>консорциума</w:t>
      </w:r>
      <w:r w:rsidR="009E0C2B" w:rsidRPr="008E26A1">
        <w:t>,</w:t>
      </w:r>
      <w:r w:rsidR="008E26A1">
        <w:t xml:space="preserve"> за счёт форм</w:t>
      </w:r>
      <w:r w:rsidR="008E26A1">
        <w:t>и</w:t>
      </w:r>
      <w:r w:rsidR="008E26A1">
        <w:t xml:space="preserve">рования эффективных механизмов взаимодействия </w:t>
      </w:r>
      <w:r w:rsidR="00753955">
        <w:t xml:space="preserve">бизнеса и </w:t>
      </w:r>
      <w:r w:rsidR="00970477">
        <w:t xml:space="preserve">органов власти, </w:t>
      </w:r>
      <w:r w:rsidR="002108F8">
        <w:t xml:space="preserve">учреждений </w:t>
      </w:r>
      <w:r w:rsidR="008E26A1">
        <w:t>о</w:t>
      </w:r>
      <w:r w:rsidR="008E26A1">
        <w:t>б</w:t>
      </w:r>
      <w:r w:rsidR="008E26A1">
        <w:t>разования</w:t>
      </w:r>
      <w:r w:rsidR="002108F8">
        <w:t xml:space="preserve"> и</w:t>
      </w:r>
      <w:r w:rsidR="00D037A7">
        <w:t xml:space="preserve"> </w:t>
      </w:r>
      <w:r w:rsidR="00CA4D12">
        <w:t>науки,</w:t>
      </w:r>
      <w:r w:rsidR="000E4036">
        <w:t xml:space="preserve"> в том числе </w:t>
      </w:r>
      <w:r w:rsidR="00CA4D12">
        <w:t xml:space="preserve"> на принципах </w:t>
      </w:r>
      <w:r w:rsidR="002108F8">
        <w:t>международного и трансграничного сотрудн</w:t>
      </w:r>
      <w:r w:rsidR="002108F8">
        <w:t>и</w:t>
      </w:r>
      <w:r w:rsidR="002108F8">
        <w:t xml:space="preserve">чества и </w:t>
      </w:r>
      <w:r w:rsidR="00CA4D12">
        <w:t>частно-государственного партнёрства</w:t>
      </w:r>
      <w:r w:rsidR="008E26A1">
        <w:t>.</w:t>
      </w:r>
    </w:p>
    <w:p w:rsidR="006D5DD8" w:rsidRDefault="006D5DD8" w:rsidP="00D037A7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6D5DD8">
        <w:rPr>
          <w:color w:val="000000"/>
        </w:rPr>
        <w:t xml:space="preserve">Миссия </w:t>
      </w:r>
      <w:r w:rsidR="002108F8">
        <w:rPr>
          <w:color w:val="000000"/>
        </w:rPr>
        <w:t>К</w:t>
      </w:r>
      <w:r w:rsidRPr="006D5DD8">
        <w:rPr>
          <w:color w:val="000000"/>
        </w:rPr>
        <w:t>ластера – сделать Санкт-Петербург  экологичным и  безопасным для прож</w:t>
      </w:r>
      <w:r w:rsidRPr="006D5DD8">
        <w:rPr>
          <w:color w:val="000000"/>
        </w:rPr>
        <w:t>и</w:t>
      </w:r>
      <w:r w:rsidRPr="006D5DD8">
        <w:rPr>
          <w:color w:val="000000"/>
        </w:rPr>
        <w:t>вания  городом,  объединить чистые технологии во всех секторах экономи</w:t>
      </w:r>
      <w:r w:rsidR="002108F8">
        <w:rPr>
          <w:color w:val="000000"/>
        </w:rPr>
        <w:t>к</w:t>
      </w:r>
      <w:r w:rsidRPr="006D5DD8">
        <w:rPr>
          <w:color w:val="000000"/>
        </w:rPr>
        <w:t>и города и прои</w:t>
      </w:r>
      <w:r w:rsidRPr="006D5DD8">
        <w:rPr>
          <w:color w:val="000000"/>
        </w:rPr>
        <w:t>з</w:t>
      </w:r>
      <w:r w:rsidRPr="006D5DD8">
        <w:rPr>
          <w:color w:val="000000"/>
        </w:rPr>
        <w:t>водственно-сбытовых цепочках его деятельности.</w:t>
      </w:r>
    </w:p>
    <w:p w:rsidR="00913E53" w:rsidRDefault="00913E53" w:rsidP="00D037A7">
      <w:pPr>
        <w:numPr>
          <w:ilvl w:val="1"/>
          <w:numId w:val="11"/>
        </w:numPr>
        <w:tabs>
          <w:tab w:val="num" w:pos="426"/>
        </w:tabs>
        <w:ind w:left="0" w:firstLine="284"/>
        <w:jc w:val="both"/>
        <w:rPr>
          <w:color w:val="000000"/>
        </w:rPr>
      </w:pPr>
      <w:r w:rsidRPr="00334188">
        <w:rPr>
          <w:color w:val="000000"/>
        </w:rPr>
        <w:t xml:space="preserve">Основной целью деятельности </w:t>
      </w:r>
      <w:r w:rsidR="002108F8">
        <w:rPr>
          <w:color w:val="000000"/>
        </w:rPr>
        <w:t>Кластера</w:t>
      </w:r>
      <w:r w:rsidRPr="00334188">
        <w:rPr>
          <w:color w:val="000000"/>
        </w:rPr>
        <w:t xml:space="preserve"> является организация и реализация эффекти</w:t>
      </w:r>
      <w:r w:rsidRPr="00334188">
        <w:rPr>
          <w:color w:val="000000"/>
        </w:rPr>
        <w:t>в</w:t>
      </w:r>
      <w:r w:rsidRPr="00334188">
        <w:rPr>
          <w:color w:val="000000"/>
        </w:rPr>
        <w:t>ных и взаимовыгодных совместных программ и проектов</w:t>
      </w:r>
      <w:r w:rsidR="00225B6B">
        <w:rPr>
          <w:color w:val="000000"/>
        </w:rPr>
        <w:t xml:space="preserve"> (кластерных проектов)</w:t>
      </w:r>
      <w:r w:rsidRPr="00334188">
        <w:rPr>
          <w:color w:val="000000"/>
        </w:rPr>
        <w:t xml:space="preserve">, основанных на объединении информационных, </w:t>
      </w:r>
      <w:r w:rsidR="00160850">
        <w:rPr>
          <w:color w:val="000000"/>
        </w:rPr>
        <w:t>финансовых</w:t>
      </w:r>
      <w:r w:rsidR="00C60AEB">
        <w:rPr>
          <w:color w:val="000000"/>
        </w:rPr>
        <w:t>,</w:t>
      </w:r>
      <w:r w:rsidR="00D037A7">
        <w:rPr>
          <w:color w:val="000000"/>
        </w:rPr>
        <w:t xml:space="preserve"> </w:t>
      </w:r>
      <w:r w:rsidR="00C60AEB" w:rsidRPr="00334188">
        <w:rPr>
          <w:color w:val="000000"/>
        </w:rPr>
        <w:t>технологических</w:t>
      </w:r>
      <w:r w:rsidR="00C60AEB">
        <w:rPr>
          <w:color w:val="000000"/>
        </w:rPr>
        <w:t xml:space="preserve">, </w:t>
      </w:r>
      <w:r w:rsidRPr="00334188">
        <w:rPr>
          <w:color w:val="000000"/>
        </w:rPr>
        <w:t>и иных ресурсов</w:t>
      </w:r>
      <w:r w:rsidR="00D037A7">
        <w:rPr>
          <w:color w:val="000000"/>
        </w:rPr>
        <w:t xml:space="preserve"> </w:t>
      </w:r>
      <w:r w:rsidR="00225B6B">
        <w:rPr>
          <w:color w:val="000000"/>
        </w:rPr>
        <w:t>участн</w:t>
      </w:r>
      <w:r w:rsidR="00225B6B">
        <w:rPr>
          <w:color w:val="000000"/>
        </w:rPr>
        <w:t>и</w:t>
      </w:r>
      <w:r w:rsidR="00225B6B">
        <w:rPr>
          <w:color w:val="000000"/>
        </w:rPr>
        <w:t>ков</w:t>
      </w:r>
      <w:r w:rsidR="000D4EE3">
        <w:rPr>
          <w:color w:val="000000"/>
        </w:rPr>
        <w:t>, а также с привлечением внешнего финансирования,</w:t>
      </w:r>
      <w:r w:rsidR="00D037A7">
        <w:rPr>
          <w:color w:val="000000"/>
        </w:rPr>
        <w:t xml:space="preserve"> </w:t>
      </w:r>
      <w:r w:rsidR="002108F8">
        <w:rPr>
          <w:color w:val="000000"/>
        </w:rPr>
        <w:t>в следующи</w:t>
      </w:r>
      <w:r w:rsidR="00AA7310">
        <w:rPr>
          <w:color w:val="000000"/>
        </w:rPr>
        <w:t>х предметных областях:</w:t>
      </w:r>
    </w:p>
    <w:p w:rsidR="00AA7310" w:rsidRDefault="00AA7310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сбережение энергоресурсов</w:t>
      </w:r>
      <w:r w:rsidR="003D06C8">
        <w:t>,</w:t>
      </w:r>
      <w:r>
        <w:t xml:space="preserve"> </w:t>
      </w:r>
    </w:p>
    <w:p w:rsidR="00225B6B" w:rsidRDefault="00225B6B" w:rsidP="00D037A7">
      <w:pPr>
        <w:numPr>
          <w:ilvl w:val="0"/>
          <w:numId w:val="44"/>
        </w:numPr>
        <w:tabs>
          <w:tab w:val="num" w:pos="426"/>
        </w:tabs>
        <w:spacing w:before="100" w:beforeAutospacing="1" w:after="100" w:afterAutospacing="1"/>
        <w:ind w:left="0" w:firstLine="284"/>
        <w:jc w:val="both"/>
      </w:pPr>
      <w:r>
        <w:t>энергоэффективность</w:t>
      </w:r>
      <w:r w:rsidR="003D06C8">
        <w:t>,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 xml:space="preserve">умный город </w:t>
      </w:r>
      <w:r w:rsidR="00AA7310">
        <w:t>/ умные сети</w:t>
      </w:r>
      <w:r w:rsidR="003D06C8">
        <w:t>,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зеленое здание</w:t>
      </w:r>
      <w:r w:rsidR="003D06C8">
        <w:t>/</w:t>
      </w:r>
      <w:r>
        <w:t>экодом</w:t>
      </w:r>
      <w:r w:rsidR="003D06C8">
        <w:t>,</w:t>
      </w:r>
      <w:r>
        <w:t xml:space="preserve"> 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обращение с отходами</w:t>
      </w:r>
      <w:r w:rsidR="003D06C8">
        <w:t>,</w:t>
      </w:r>
    </w:p>
    <w:p w:rsidR="00D87049" w:rsidRDefault="00225B6B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 xml:space="preserve">городской </w:t>
      </w:r>
      <w:r w:rsidR="00D87049">
        <w:t>транспорт</w:t>
      </w:r>
      <w:r w:rsidR="003D06C8">
        <w:t>,</w:t>
      </w:r>
      <w:r w:rsidR="00D87049">
        <w:t xml:space="preserve"> 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ИТ для чистых техно</w:t>
      </w:r>
      <w:r w:rsidR="00AA7310">
        <w:t>логий</w:t>
      </w:r>
      <w:r w:rsidR="003D06C8">
        <w:t>,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чистые производстве</w:t>
      </w:r>
      <w:r w:rsidR="00AA7310">
        <w:t>нные процессы в городской среде</w:t>
      </w:r>
      <w:r w:rsidR="003D06C8">
        <w:t>,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биотопливо</w:t>
      </w:r>
      <w:r w:rsidR="003D06C8">
        <w:t>,</w:t>
      </w:r>
    </w:p>
    <w:p w:rsidR="00D87049" w:rsidRDefault="00D87049" w:rsidP="00D037A7">
      <w:pPr>
        <w:numPr>
          <w:ilvl w:val="0"/>
          <w:numId w:val="44"/>
        </w:numPr>
        <w:tabs>
          <w:tab w:val="num" w:pos="426"/>
        </w:tabs>
        <w:spacing w:after="100" w:afterAutospacing="1"/>
        <w:ind w:left="0" w:firstLine="284"/>
        <w:jc w:val="both"/>
      </w:pPr>
      <w:r>
        <w:t>солнечная и ветровая энергия.</w:t>
      </w:r>
    </w:p>
    <w:p w:rsidR="00E667A6" w:rsidRDefault="00E86567" w:rsidP="00D037A7">
      <w:pPr>
        <w:numPr>
          <w:ilvl w:val="1"/>
          <w:numId w:val="11"/>
        </w:numPr>
        <w:tabs>
          <w:tab w:val="left" w:pos="426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Совместная деятельность у</w:t>
      </w:r>
      <w:r w:rsidR="005E64E7" w:rsidRPr="00E667A6">
        <w:rPr>
          <w:color w:val="000000"/>
        </w:rPr>
        <w:t xml:space="preserve">частников </w:t>
      </w:r>
      <w:r>
        <w:rPr>
          <w:color w:val="000000"/>
        </w:rPr>
        <w:t>Кластера</w:t>
      </w:r>
      <w:r w:rsidR="00D037A7">
        <w:rPr>
          <w:color w:val="000000"/>
        </w:rPr>
        <w:t xml:space="preserve"> </w:t>
      </w:r>
      <w:r w:rsidR="004F435A" w:rsidRPr="00E667A6">
        <w:rPr>
          <w:color w:val="000000"/>
        </w:rPr>
        <w:t>направлена на решение следующих о</w:t>
      </w:r>
      <w:r w:rsidR="004F435A" w:rsidRPr="00E667A6">
        <w:rPr>
          <w:color w:val="000000"/>
        </w:rPr>
        <w:t>с</w:t>
      </w:r>
      <w:r w:rsidR="004F435A" w:rsidRPr="00E667A6">
        <w:rPr>
          <w:color w:val="000000"/>
        </w:rPr>
        <w:t>новных задач</w:t>
      </w:r>
      <w:r w:rsidR="005E64E7" w:rsidRPr="00E667A6">
        <w:rPr>
          <w:color w:val="000000"/>
        </w:rPr>
        <w:t xml:space="preserve">: </w:t>
      </w:r>
    </w:p>
    <w:p w:rsidR="003A659C" w:rsidRDefault="003A659C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 w:rsidRPr="00D037A7">
        <w:rPr>
          <w:color w:val="000000"/>
        </w:rPr>
        <w:t>Содействие</w:t>
      </w:r>
      <w:r>
        <w:t xml:space="preserve"> </w:t>
      </w:r>
      <w:r w:rsidRPr="00EC74AD">
        <w:t>развити</w:t>
      </w:r>
      <w:r>
        <w:t>ю</w:t>
      </w:r>
      <w:r w:rsidRPr="00EC74AD">
        <w:t xml:space="preserve"> рынка экологически чистых  технологий в</w:t>
      </w:r>
      <w:r>
        <w:t xml:space="preserve"> Санкт-Петербурге;</w:t>
      </w:r>
    </w:p>
    <w:p w:rsidR="007969C5" w:rsidRDefault="007969C5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 w:rsidRPr="00EA5CA6">
        <w:t xml:space="preserve">Содействие развитию производственной, организационной и финансовой кооперации </w:t>
      </w:r>
      <w:r>
        <w:t>участников в рамках кластера;</w:t>
      </w:r>
    </w:p>
    <w:p w:rsidR="0041205C" w:rsidRDefault="007969C5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>
        <w:t xml:space="preserve">Формирование инновационной кластерной цепочки, </w:t>
      </w:r>
    </w:p>
    <w:p w:rsidR="006077A2" w:rsidRDefault="006077A2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>
        <w:lastRenderedPageBreak/>
        <w:t xml:space="preserve">Организация участия </w:t>
      </w:r>
      <w:r w:rsidR="00E86567" w:rsidRPr="00D037A7">
        <w:t>членов</w:t>
      </w:r>
      <w:r w:rsidR="00D037A7">
        <w:t xml:space="preserve"> </w:t>
      </w:r>
      <w:r w:rsidR="00E86567" w:rsidRPr="00D037A7">
        <w:t>Кластера</w:t>
      </w:r>
      <w:r w:rsidR="00D037A7">
        <w:t xml:space="preserve"> </w:t>
      </w:r>
      <w:r>
        <w:t>в крупных проектах по направлениям их де</w:t>
      </w:r>
      <w:r>
        <w:t>я</w:t>
      </w:r>
      <w:r>
        <w:t>тельности;</w:t>
      </w:r>
    </w:p>
    <w:p w:rsidR="006077A2" w:rsidRDefault="006077A2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>
        <w:t xml:space="preserve">Продвижение информации о технологиях и услугах участников </w:t>
      </w:r>
      <w:r w:rsidR="00E86567" w:rsidRPr="00D037A7">
        <w:t>Кластера</w:t>
      </w:r>
      <w:r w:rsidR="00D037A7">
        <w:t xml:space="preserve"> </w:t>
      </w:r>
      <w:r>
        <w:t xml:space="preserve">на </w:t>
      </w:r>
      <w:r w:rsidR="00337FB2">
        <w:t>Санкт-Петербургском</w:t>
      </w:r>
      <w:r>
        <w:t xml:space="preserve">  рынке;</w:t>
      </w:r>
    </w:p>
    <w:p w:rsidR="006077A2" w:rsidRPr="00EA5CA6" w:rsidRDefault="006077A2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>
        <w:t>Органи</w:t>
      </w:r>
      <w:r w:rsidR="00337FB2">
        <w:t>зация и укрепление связи между у</w:t>
      </w:r>
      <w:r>
        <w:t xml:space="preserve">частниками </w:t>
      </w:r>
      <w:r w:rsidR="00337FB2" w:rsidRPr="00D037A7">
        <w:t>Кластера</w:t>
      </w:r>
      <w:r w:rsidR="00B9763B">
        <w:t xml:space="preserve"> </w:t>
      </w:r>
      <w:r>
        <w:t xml:space="preserve">и представителями производства, бизнеса в сфере </w:t>
      </w:r>
      <w:r w:rsidR="00337FB2">
        <w:t>чистых технологий</w:t>
      </w:r>
      <w:r>
        <w:t>, органов государственной и муниципальной власти;</w:t>
      </w:r>
    </w:p>
    <w:p w:rsidR="0041205C" w:rsidRDefault="0041205C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>
        <w:t>В</w:t>
      </w:r>
      <w:r w:rsidRPr="00E667A6">
        <w:t xml:space="preserve">недрение технологических инноваций на предприятиях </w:t>
      </w:r>
      <w:r w:rsidR="00FA737D">
        <w:t>К</w:t>
      </w:r>
      <w:r>
        <w:t>ластера за счёт обеспеч</w:t>
      </w:r>
      <w:r>
        <w:t>е</w:t>
      </w:r>
      <w:r>
        <w:t>ния эффекти</w:t>
      </w:r>
      <w:r w:rsidR="00314377">
        <w:t>вного взаимодействия участников;</w:t>
      </w:r>
    </w:p>
    <w:p w:rsidR="00403F66" w:rsidRPr="00E72E44" w:rsidRDefault="00403F66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 w:rsidRPr="00D037A7">
        <w:t xml:space="preserve">Выполнение </w:t>
      </w:r>
      <w:r w:rsidR="00FA737D" w:rsidRPr="00D037A7">
        <w:t>научно-исследовательских работ (</w:t>
      </w:r>
      <w:r w:rsidRPr="00D037A7">
        <w:t>НИР</w:t>
      </w:r>
      <w:r w:rsidR="00FA737D" w:rsidRPr="00D037A7">
        <w:t>)</w:t>
      </w:r>
      <w:r w:rsidRPr="00D037A7">
        <w:t xml:space="preserve"> и </w:t>
      </w:r>
      <w:r w:rsidR="00FA737D" w:rsidRPr="00D037A7">
        <w:t>опытно-конструкторских работ (</w:t>
      </w:r>
      <w:r w:rsidRPr="00D037A7">
        <w:t>ОКР</w:t>
      </w:r>
      <w:r w:rsidR="00FA737D" w:rsidRPr="00D037A7">
        <w:t>)</w:t>
      </w:r>
      <w:r w:rsidRPr="00D037A7">
        <w:t xml:space="preserve">, направленных на решение актуальных и перспективных проблем, стоящих перед </w:t>
      </w:r>
      <w:r w:rsidR="00FA737D" w:rsidRPr="00D037A7">
        <w:t>К</w:t>
      </w:r>
      <w:r w:rsidR="00314377">
        <w:t>л</w:t>
      </w:r>
      <w:r w:rsidR="00314377">
        <w:t>а</w:t>
      </w:r>
      <w:r w:rsidR="00314377">
        <w:t>стером;</w:t>
      </w:r>
    </w:p>
    <w:p w:rsidR="00E72E44" w:rsidRPr="00E72E44" w:rsidRDefault="00E72E44" w:rsidP="00D037A7">
      <w:pPr>
        <w:numPr>
          <w:ilvl w:val="2"/>
          <w:numId w:val="11"/>
        </w:numPr>
        <w:tabs>
          <w:tab w:val="clear" w:pos="1247"/>
          <w:tab w:val="num" w:pos="426"/>
          <w:tab w:val="left" w:pos="709"/>
          <w:tab w:val="left" w:pos="851"/>
        </w:tabs>
        <w:spacing w:after="120"/>
        <w:ind w:left="0" w:firstLine="284"/>
        <w:jc w:val="both"/>
      </w:pPr>
      <w:r w:rsidRPr="00D037A7">
        <w:t>Обеспечение</w:t>
      </w:r>
      <w:r w:rsidR="005E64E7" w:rsidRPr="00E667A6">
        <w:rPr>
          <w:color w:val="000000"/>
        </w:rPr>
        <w:t xml:space="preserve"> подготовки, переподготовки, повышения квалификации специалистов</w:t>
      </w:r>
      <w:r w:rsidR="00B745FA">
        <w:rPr>
          <w:color w:val="000000"/>
        </w:rPr>
        <w:t>:</w:t>
      </w:r>
    </w:p>
    <w:p w:rsidR="00E72E44" w:rsidRDefault="00D037A7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м</w:t>
      </w:r>
      <w:r w:rsidR="00B26F3F">
        <w:t xml:space="preserve">ониторинг </w:t>
      </w:r>
      <w:r w:rsidR="00E72E44">
        <w:t xml:space="preserve">потребности в кадрах для </w:t>
      </w:r>
      <w:r w:rsidR="00403F66">
        <w:t>участников</w:t>
      </w:r>
      <w:r>
        <w:t xml:space="preserve"> </w:t>
      </w:r>
      <w:r w:rsidR="00FA737D">
        <w:t>К</w:t>
      </w:r>
      <w:r w:rsidR="00E72E44">
        <w:t>ластера;</w:t>
      </w:r>
    </w:p>
    <w:p w:rsidR="00E72E44" w:rsidRDefault="00D037A7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ф</w:t>
      </w:r>
      <w:r w:rsidR="00B26F3F">
        <w:t xml:space="preserve">ормирование </w:t>
      </w:r>
      <w:r w:rsidR="00E72E44">
        <w:t xml:space="preserve">целевого заказа на подготовку кадров для </w:t>
      </w:r>
      <w:r w:rsidR="00FA737D">
        <w:t>К</w:t>
      </w:r>
      <w:r w:rsidR="00E72E44">
        <w:t>ластера;</w:t>
      </w:r>
    </w:p>
    <w:p w:rsidR="00E72E44" w:rsidRDefault="00D037A7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п</w:t>
      </w:r>
      <w:r w:rsidR="00E72E44">
        <w:t>одготовка кадров;</w:t>
      </w:r>
    </w:p>
    <w:p w:rsidR="00B26F3F" w:rsidRDefault="00D037A7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и</w:t>
      </w:r>
      <w:r w:rsidR="00B26F3F">
        <w:t>спользование материально-технической базы Участников для подготовки и переподг</w:t>
      </w:r>
      <w:r w:rsidR="00B26F3F">
        <w:t>о</w:t>
      </w:r>
      <w:r w:rsidR="00B26F3F">
        <w:t>товки кадров, привлечение ведущих специалистов Участников к ведению учебного процесса;</w:t>
      </w:r>
    </w:p>
    <w:p w:rsidR="00F172CB" w:rsidRPr="00B26F3F" w:rsidRDefault="003D06C8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с</w:t>
      </w:r>
      <w:r w:rsidR="00F172CB" w:rsidRPr="00B26F3F">
        <w:t xml:space="preserve">отрудничество с заинтересованными российскими и зарубежными партнерами с целью </w:t>
      </w:r>
      <w:r w:rsidR="00B26F3F">
        <w:t xml:space="preserve">осуществления эффективной </w:t>
      </w:r>
      <w:r w:rsidR="009238B1">
        <w:t>подготовки</w:t>
      </w:r>
      <w:r w:rsidR="00B26F3F">
        <w:t xml:space="preserve"> и переподготовки кадров</w:t>
      </w:r>
      <w:r w:rsidR="00F172CB" w:rsidRPr="00B26F3F">
        <w:t>;</w:t>
      </w:r>
    </w:p>
    <w:p w:rsidR="00F172CB" w:rsidRDefault="003D06C8" w:rsidP="00D037A7">
      <w:pPr>
        <w:numPr>
          <w:ilvl w:val="3"/>
          <w:numId w:val="11"/>
        </w:numPr>
        <w:tabs>
          <w:tab w:val="left" w:pos="426"/>
        </w:tabs>
        <w:spacing w:after="120"/>
        <w:ind w:left="0" w:firstLine="284"/>
        <w:jc w:val="both"/>
      </w:pPr>
      <w:r>
        <w:t xml:space="preserve"> с</w:t>
      </w:r>
      <w:r w:rsidR="00F172CB" w:rsidRPr="0001116D">
        <w:t xml:space="preserve">оздание </w:t>
      </w:r>
      <w:r w:rsidR="009238B1" w:rsidRPr="0001116D">
        <w:t xml:space="preserve">информационного портала, обеспечивающего доступ к научно-образовательным ресурсам, электронным каталогам, </w:t>
      </w:r>
      <w:r w:rsidR="00F172CB" w:rsidRPr="0001116D">
        <w:t>баз</w:t>
      </w:r>
      <w:r w:rsidR="009238B1" w:rsidRPr="0001116D">
        <w:t>ам данных, сопровождения</w:t>
      </w:r>
      <w:r w:rsidR="00F172CB" w:rsidRPr="0001116D">
        <w:t xml:space="preserve"> учебно</w:t>
      </w:r>
      <w:r w:rsidR="009238B1" w:rsidRPr="0001116D">
        <w:t>й</w:t>
      </w:r>
      <w:r w:rsidR="00F172CB" w:rsidRPr="0001116D">
        <w:t>, научно</w:t>
      </w:r>
      <w:r w:rsidR="009238B1" w:rsidRPr="0001116D">
        <w:t>й</w:t>
      </w:r>
      <w:r w:rsidR="00F172CB" w:rsidRPr="0001116D">
        <w:t xml:space="preserve"> и иннов</w:t>
      </w:r>
      <w:r w:rsidR="00F172CB" w:rsidRPr="0001116D">
        <w:t>а</w:t>
      </w:r>
      <w:r w:rsidR="00F172CB" w:rsidRPr="0001116D">
        <w:t>ционно</w:t>
      </w:r>
      <w:r w:rsidR="009238B1" w:rsidRPr="0001116D">
        <w:t>й</w:t>
      </w:r>
      <w:r w:rsidR="00D037A7">
        <w:t xml:space="preserve"> </w:t>
      </w:r>
      <w:r w:rsidR="009238B1" w:rsidRPr="0001116D">
        <w:t xml:space="preserve">деятельности </w:t>
      </w:r>
      <w:r w:rsidR="00FA737D">
        <w:t>К</w:t>
      </w:r>
      <w:r w:rsidR="00337FB2">
        <w:t>ластера</w:t>
      </w:r>
      <w:r w:rsidR="00F172CB" w:rsidRPr="0001116D">
        <w:t>.</w:t>
      </w:r>
    </w:p>
    <w:p w:rsidR="001D0004" w:rsidRPr="00314377" w:rsidRDefault="00314377" w:rsidP="003D06C8">
      <w:pPr>
        <w:numPr>
          <w:ilvl w:val="1"/>
          <w:numId w:val="11"/>
        </w:numPr>
        <w:spacing w:after="120"/>
        <w:ind w:left="142" w:firstLine="142"/>
        <w:jc w:val="both"/>
        <w:rPr>
          <w:color w:val="000000"/>
        </w:rPr>
      </w:pPr>
      <w:r w:rsidRPr="00314377">
        <w:rPr>
          <w:color w:val="000000"/>
        </w:rPr>
        <w:t>Основные направления развития Кластера:</w:t>
      </w:r>
    </w:p>
    <w:p w:rsidR="00314377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р</w:t>
      </w:r>
      <w:r w:rsidR="00314377" w:rsidRPr="00314377">
        <w:t>азработка и внесение предложений в стратегию  формирования</w:t>
      </w:r>
      <w:r w:rsidR="00155A74">
        <w:t xml:space="preserve"> и реализацию </w:t>
      </w:r>
      <w:r w:rsidR="00314377" w:rsidRPr="00314377">
        <w:t>эконом</w:t>
      </w:r>
      <w:r w:rsidR="00314377" w:rsidRPr="00314377">
        <w:t>и</w:t>
      </w:r>
      <w:r w:rsidR="00314377" w:rsidRPr="00314377">
        <w:t xml:space="preserve">ческой политики </w:t>
      </w:r>
      <w:r w:rsidR="00337FB2">
        <w:t xml:space="preserve">Санкт-Петербурга на основе концепции устойчивого развития </w:t>
      </w:r>
      <w:r w:rsidR="00314377" w:rsidRPr="00314377">
        <w:t>и формиров</w:t>
      </w:r>
      <w:r w:rsidR="00314377" w:rsidRPr="00314377">
        <w:t>а</w:t>
      </w:r>
      <w:r w:rsidR="00314377" w:rsidRPr="00314377">
        <w:t>ния единой технологической платформы Балтийского региона;</w:t>
      </w:r>
    </w:p>
    <w:p w:rsidR="00155A74" w:rsidRPr="00314377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р</w:t>
      </w:r>
      <w:r w:rsidR="00155A74">
        <w:t>азработка и реализация кластерных проектов и комп</w:t>
      </w:r>
      <w:r w:rsidR="003360A4">
        <w:t xml:space="preserve">лексных решений по </w:t>
      </w:r>
      <w:r w:rsidR="003A3FB5">
        <w:t xml:space="preserve">внедрению и </w:t>
      </w:r>
      <w:r w:rsidR="003360A4">
        <w:t xml:space="preserve">развитию чистых технологий в </w:t>
      </w:r>
      <w:r w:rsidR="00E35AC7">
        <w:t xml:space="preserve">городской среде </w:t>
      </w:r>
      <w:r w:rsidR="003360A4">
        <w:t>Санкт</w:t>
      </w:r>
      <w:r w:rsidR="00155A74">
        <w:t>-</w:t>
      </w:r>
      <w:r w:rsidR="003360A4">
        <w:t>Петербург</w:t>
      </w:r>
      <w:r w:rsidR="00E35AC7">
        <w:t>а</w:t>
      </w:r>
      <w:r w:rsidR="003360A4">
        <w:t>;</w:t>
      </w:r>
    </w:p>
    <w:p w:rsidR="008207EB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ф</w:t>
      </w:r>
      <w:r w:rsidR="00314377" w:rsidRPr="00314377">
        <w:t xml:space="preserve">ормирование мнения </w:t>
      </w:r>
      <w:r w:rsidR="003A3FB5">
        <w:t xml:space="preserve">делового и </w:t>
      </w:r>
      <w:r w:rsidR="00314377" w:rsidRPr="00314377">
        <w:t xml:space="preserve">профессионального сообщества </w:t>
      </w:r>
      <w:r w:rsidR="003A3FB5">
        <w:t>в области экологиз</w:t>
      </w:r>
      <w:r w:rsidR="003A3FB5">
        <w:t>а</w:t>
      </w:r>
      <w:r w:rsidR="003A3FB5">
        <w:t xml:space="preserve">ции и </w:t>
      </w:r>
      <w:r w:rsidR="00312B76">
        <w:t xml:space="preserve">повышения </w:t>
      </w:r>
      <w:r w:rsidR="003A3FB5">
        <w:t>энергоэффективности городской среды</w:t>
      </w:r>
      <w:r>
        <w:t xml:space="preserve"> </w:t>
      </w:r>
      <w:r w:rsidR="00E35AC7">
        <w:t>Санкт-Петербурга</w:t>
      </w:r>
      <w:r w:rsidR="003A3FB5">
        <w:t>;</w:t>
      </w:r>
    </w:p>
    <w:p w:rsidR="00E22589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в</w:t>
      </w:r>
      <w:r w:rsidR="00E22589">
        <w:t>ступление в качестве члена в  Глобальную</w:t>
      </w:r>
      <w:r w:rsidR="00E22589" w:rsidRPr="00E22589">
        <w:t xml:space="preserve"> ассоциаци</w:t>
      </w:r>
      <w:r w:rsidR="00E22589">
        <w:t>ю</w:t>
      </w:r>
      <w:r w:rsidR="00E22589" w:rsidRPr="00E22589">
        <w:t xml:space="preserve">  Кластеров Чистых технологий / Cleantech</w:t>
      </w:r>
      <w:r w:rsidR="004E4EA0">
        <w:t xml:space="preserve"> </w:t>
      </w:r>
      <w:r w:rsidR="00E22589" w:rsidRPr="00E22589">
        <w:t>Cluster</w:t>
      </w:r>
      <w:r w:rsidR="004E4EA0">
        <w:t xml:space="preserve"> </w:t>
      </w:r>
      <w:r w:rsidR="00E22589" w:rsidRPr="00E22589">
        <w:t>Association (GCCA), объеди</w:t>
      </w:r>
      <w:r w:rsidR="00E22589">
        <w:t>няющую</w:t>
      </w:r>
      <w:r w:rsidR="00E22589" w:rsidRPr="00E22589">
        <w:t xml:space="preserve">  национальны</w:t>
      </w:r>
      <w:r>
        <w:t>е</w:t>
      </w:r>
      <w:r w:rsidR="00E22589" w:rsidRPr="00E22589">
        <w:t xml:space="preserve"> </w:t>
      </w:r>
      <w:r>
        <w:t>и региональные К</w:t>
      </w:r>
      <w:r w:rsidR="00E22589" w:rsidRPr="00E22589">
        <w:t>ласт</w:t>
      </w:r>
      <w:r w:rsidR="00E22589" w:rsidRPr="00E22589">
        <w:t>е</w:t>
      </w:r>
      <w:r w:rsidR="00E22589" w:rsidRPr="00E22589">
        <w:t>р</w:t>
      </w:r>
      <w:r>
        <w:t>ы Чистых технологий</w:t>
      </w:r>
      <w:r w:rsidR="00E22589">
        <w:t>;</w:t>
      </w:r>
    </w:p>
    <w:p w:rsidR="0058414F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о</w:t>
      </w:r>
      <w:r w:rsidR="0058414F" w:rsidRPr="0058414F">
        <w:t>тбор участников (до 10 компаний в10 категориях) для участия</w:t>
      </w:r>
      <w:r w:rsidR="0058414F">
        <w:t xml:space="preserve"> в ежегодной премии GCCA Топ-10;</w:t>
      </w:r>
    </w:p>
    <w:p w:rsidR="00314377" w:rsidRPr="00314377" w:rsidRDefault="003D06C8" w:rsidP="003D06C8">
      <w:pPr>
        <w:numPr>
          <w:ilvl w:val="3"/>
          <w:numId w:val="11"/>
        </w:numPr>
        <w:tabs>
          <w:tab w:val="clear" w:pos="1661"/>
          <w:tab w:val="left" w:pos="426"/>
        </w:tabs>
        <w:spacing w:after="120"/>
        <w:ind w:left="0" w:firstLine="284"/>
        <w:jc w:val="both"/>
      </w:pPr>
      <w:r>
        <w:t xml:space="preserve"> п</w:t>
      </w:r>
      <w:r w:rsidR="00314377" w:rsidRPr="00314377">
        <w:t>одготовка планов обоснования инвестиций</w:t>
      </w:r>
      <w:r w:rsidR="008306C3">
        <w:t xml:space="preserve"> в городскую среду с использованием чистых технологий </w:t>
      </w:r>
      <w:r w:rsidR="00314377" w:rsidRPr="00314377">
        <w:t xml:space="preserve"> на единой научно-технической и технологической платформе</w:t>
      </w:r>
      <w:r w:rsidR="00314377">
        <w:t>.</w:t>
      </w:r>
    </w:p>
    <w:p w:rsidR="008E26A1" w:rsidRPr="009238B1" w:rsidRDefault="008E26A1" w:rsidP="008E26A1">
      <w:pPr>
        <w:numPr>
          <w:ilvl w:val="0"/>
          <w:numId w:val="11"/>
        </w:numPr>
        <w:spacing w:after="120"/>
        <w:jc w:val="both"/>
        <w:rPr>
          <w:b/>
        </w:rPr>
      </w:pPr>
      <w:r w:rsidRPr="009238B1">
        <w:rPr>
          <w:b/>
        </w:rPr>
        <w:t>ОБЩИЕ ПОЛОЖЕНИЯ</w:t>
      </w:r>
    </w:p>
    <w:p w:rsidR="00403F66" w:rsidRDefault="00574342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Кластер</w:t>
      </w:r>
      <w:r w:rsidR="005E64E7" w:rsidRPr="00E667A6">
        <w:rPr>
          <w:color w:val="000000"/>
        </w:rPr>
        <w:t xml:space="preserve"> не является юридическим лицом. </w:t>
      </w:r>
    </w:p>
    <w:p w:rsidR="00D620F9" w:rsidRDefault="005E64E7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E667A6">
        <w:rPr>
          <w:color w:val="000000"/>
        </w:rPr>
        <w:t xml:space="preserve">Участники </w:t>
      </w:r>
      <w:r w:rsidR="00574342">
        <w:rPr>
          <w:color w:val="000000"/>
        </w:rPr>
        <w:t>Кластера</w:t>
      </w:r>
      <w:r w:rsidRPr="00E667A6">
        <w:rPr>
          <w:color w:val="000000"/>
        </w:rPr>
        <w:t xml:space="preserve"> действуют на основании своих </w:t>
      </w:r>
      <w:r w:rsidR="003D06C8">
        <w:rPr>
          <w:color w:val="000000"/>
        </w:rPr>
        <w:t>У</w:t>
      </w:r>
      <w:r w:rsidRPr="00E667A6">
        <w:rPr>
          <w:color w:val="000000"/>
        </w:rPr>
        <w:t>ставов, настоящего Соглашения и иных договоров, за</w:t>
      </w:r>
      <w:r w:rsidR="00574342">
        <w:rPr>
          <w:color w:val="000000"/>
        </w:rPr>
        <w:t>ключаемых как между отдельными у</w:t>
      </w:r>
      <w:r w:rsidRPr="00E667A6">
        <w:rPr>
          <w:color w:val="000000"/>
        </w:rPr>
        <w:t xml:space="preserve">частниками </w:t>
      </w:r>
      <w:r w:rsidR="00574342">
        <w:rPr>
          <w:color w:val="000000"/>
        </w:rPr>
        <w:t>Кластера</w:t>
      </w:r>
      <w:r w:rsidRPr="00E667A6">
        <w:rPr>
          <w:color w:val="000000"/>
        </w:rPr>
        <w:t xml:space="preserve">, так и между </w:t>
      </w:r>
      <w:r w:rsidR="00574342">
        <w:rPr>
          <w:color w:val="000000"/>
        </w:rPr>
        <w:lastRenderedPageBreak/>
        <w:t>Кластером</w:t>
      </w:r>
      <w:r w:rsidRPr="00E667A6">
        <w:rPr>
          <w:color w:val="000000"/>
        </w:rPr>
        <w:t xml:space="preserve"> либо отд</w:t>
      </w:r>
      <w:r w:rsidR="00574342">
        <w:rPr>
          <w:color w:val="000000"/>
        </w:rPr>
        <w:t>ельными его у</w:t>
      </w:r>
      <w:r w:rsidRPr="00E667A6">
        <w:rPr>
          <w:color w:val="000000"/>
        </w:rPr>
        <w:t>частниками и третьими лицами, привлеченными для реал</w:t>
      </w:r>
      <w:r w:rsidRPr="00E667A6">
        <w:rPr>
          <w:color w:val="000000"/>
        </w:rPr>
        <w:t>и</w:t>
      </w:r>
      <w:r w:rsidRPr="00E667A6">
        <w:rPr>
          <w:color w:val="000000"/>
        </w:rPr>
        <w:t>зации проектов, программ, курсов, мероприятий, осуществляемых в рамках совместной де</w:t>
      </w:r>
      <w:r w:rsidRPr="00E667A6">
        <w:rPr>
          <w:color w:val="000000"/>
        </w:rPr>
        <w:t>я</w:t>
      </w:r>
      <w:r w:rsidRPr="00E667A6">
        <w:rPr>
          <w:color w:val="000000"/>
        </w:rPr>
        <w:t xml:space="preserve">тельности, вытекающей из настоящего Соглашения. </w:t>
      </w:r>
    </w:p>
    <w:p w:rsidR="00107EB8" w:rsidRDefault="005E64E7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E667A6">
        <w:rPr>
          <w:color w:val="000000"/>
        </w:rPr>
        <w:t>Насто</w:t>
      </w:r>
      <w:r w:rsidR="00574342">
        <w:rPr>
          <w:color w:val="000000"/>
        </w:rPr>
        <w:t>ящее Соглашение не налагает на у</w:t>
      </w:r>
      <w:r w:rsidRPr="00E667A6">
        <w:rPr>
          <w:color w:val="000000"/>
        </w:rPr>
        <w:t xml:space="preserve">частников </w:t>
      </w:r>
      <w:r w:rsidR="00574342">
        <w:rPr>
          <w:color w:val="000000"/>
        </w:rPr>
        <w:t>Кластера</w:t>
      </w:r>
      <w:r w:rsidRPr="00E667A6">
        <w:rPr>
          <w:color w:val="000000"/>
        </w:rPr>
        <w:t xml:space="preserve"> каких-либо имуществе</w:t>
      </w:r>
      <w:r w:rsidRPr="00E667A6">
        <w:rPr>
          <w:color w:val="000000"/>
        </w:rPr>
        <w:t>н</w:t>
      </w:r>
      <w:r w:rsidRPr="00E667A6">
        <w:rPr>
          <w:color w:val="000000"/>
        </w:rPr>
        <w:t>ных и финансовых обязательств, а также не устанавливает каких-либо ограничений их сам</w:t>
      </w:r>
      <w:r w:rsidRPr="00E667A6">
        <w:rPr>
          <w:color w:val="000000"/>
        </w:rPr>
        <w:t>о</w:t>
      </w:r>
      <w:r w:rsidRPr="00E667A6">
        <w:rPr>
          <w:color w:val="000000"/>
        </w:rPr>
        <w:t xml:space="preserve">стоятельности и автономности при осуществлении ими своей уставной деятельности. </w:t>
      </w:r>
    </w:p>
    <w:p w:rsidR="00D620F9" w:rsidRDefault="00DD5E6A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Каждый у</w:t>
      </w:r>
      <w:r w:rsidR="005E64E7" w:rsidRPr="00E667A6">
        <w:rPr>
          <w:color w:val="000000"/>
        </w:rPr>
        <w:t xml:space="preserve">частник </w:t>
      </w:r>
      <w:r>
        <w:rPr>
          <w:color w:val="000000"/>
        </w:rPr>
        <w:t>Кластера</w:t>
      </w:r>
      <w:r w:rsidR="005E64E7" w:rsidRPr="00E667A6">
        <w:rPr>
          <w:color w:val="000000"/>
        </w:rPr>
        <w:t xml:space="preserve"> вправе знакомиться со всей информацией и документацией, связанной с осуществлением совместной дея</w:t>
      </w:r>
      <w:r>
        <w:rPr>
          <w:color w:val="000000"/>
        </w:rPr>
        <w:t>тельности и ведением общих дел у</w:t>
      </w:r>
      <w:r w:rsidR="005E64E7" w:rsidRPr="00E667A6">
        <w:rPr>
          <w:color w:val="000000"/>
        </w:rPr>
        <w:t>частников</w:t>
      </w:r>
      <w:r w:rsidR="00107EB8">
        <w:rPr>
          <w:color w:val="000000"/>
        </w:rPr>
        <w:t xml:space="preserve"> в соответствии с действующим законодательством</w:t>
      </w:r>
      <w:r w:rsidR="005E64E7" w:rsidRPr="00E667A6">
        <w:rPr>
          <w:color w:val="000000"/>
        </w:rPr>
        <w:t xml:space="preserve">. </w:t>
      </w:r>
    </w:p>
    <w:p w:rsidR="00FA737D" w:rsidRDefault="00DD5E6A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outlineLvl w:val="3"/>
        <w:rPr>
          <w:color w:val="000000"/>
        </w:rPr>
      </w:pPr>
      <w:r w:rsidRPr="00FA737D">
        <w:rPr>
          <w:color w:val="000000"/>
        </w:rPr>
        <w:t>Кластер</w:t>
      </w:r>
      <w:r w:rsidR="005E64E7" w:rsidRPr="00FA737D">
        <w:rPr>
          <w:color w:val="000000"/>
        </w:rPr>
        <w:t xml:space="preserve"> является открытым для вступления других организаций в порядке, определе</w:t>
      </w:r>
      <w:r w:rsidR="005E64E7" w:rsidRPr="00FA737D">
        <w:rPr>
          <w:color w:val="000000"/>
        </w:rPr>
        <w:t>н</w:t>
      </w:r>
      <w:r w:rsidR="005E64E7" w:rsidRPr="00FA737D">
        <w:rPr>
          <w:color w:val="000000"/>
        </w:rPr>
        <w:t xml:space="preserve">ном настоящим Соглашением. </w:t>
      </w:r>
    </w:p>
    <w:p w:rsidR="00DB0E5A" w:rsidRPr="00FA737D" w:rsidRDefault="005E64E7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outlineLvl w:val="3"/>
        <w:rPr>
          <w:color w:val="000000"/>
        </w:rPr>
      </w:pPr>
      <w:r w:rsidRPr="00FA737D">
        <w:rPr>
          <w:color w:val="000000"/>
        </w:rPr>
        <w:t>Настоящее Соглашение определяет общие условия и принципиальные направления с</w:t>
      </w:r>
      <w:r w:rsidRPr="00FA737D">
        <w:rPr>
          <w:color w:val="000000"/>
        </w:rPr>
        <w:t>о</w:t>
      </w:r>
      <w:r w:rsidRPr="00FA737D">
        <w:rPr>
          <w:color w:val="000000"/>
        </w:rPr>
        <w:t xml:space="preserve">трудничества </w:t>
      </w:r>
      <w:r w:rsidR="00DD5E6A" w:rsidRPr="00FA737D">
        <w:rPr>
          <w:color w:val="000000"/>
        </w:rPr>
        <w:t>у</w:t>
      </w:r>
      <w:r w:rsidRPr="00FA737D">
        <w:rPr>
          <w:color w:val="000000"/>
        </w:rPr>
        <w:t xml:space="preserve">частников и является основой для разработки и реализации </w:t>
      </w:r>
      <w:r w:rsidR="00DD5E6A" w:rsidRPr="00FA737D">
        <w:rPr>
          <w:color w:val="000000"/>
        </w:rPr>
        <w:t>Стратегии развития К</w:t>
      </w:r>
      <w:r w:rsidR="00403F66" w:rsidRPr="00FA737D">
        <w:rPr>
          <w:color w:val="000000"/>
        </w:rPr>
        <w:t>ластера</w:t>
      </w:r>
      <w:r w:rsidR="007D3D68" w:rsidRPr="00FA737D">
        <w:rPr>
          <w:color w:val="000000"/>
        </w:rPr>
        <w:t>,</w:t>
      </w:r>
      <w:r w:rsidR="003D06C8">
        <w:rPr>
          <w:color w:val="000000"/>
        </w:rPr>
        <w:t xml:space="preserve"> </w:t>
      </w:r>
      <w:r w:rsidR="009238B1" w:rsidRPr="00FA737D">
        <w:rPr>
          <w:color w:val="000000"/>
        </w:rPr>
        <w:t xml:space="preserve">программы деятельности </w:t>
      </w:r>
      <w:r w:rsidR="00DD5E6A" w:rsidRPr="00FA737D">
        <w:rPr>
          <w:color w:val="000000"/>
        </w:rPr>
        <w:t>Кластера</w:t>
      </w:r>
      <w:r w:rsidRPr="00FA737D">
        <w:rPr>
          <w:color w:val="000000"/>
        </w:rPr>
        <w:t xml:space="preserve">, </w:t>
      </w:r>
      <w:r w:rsidR="00B118CB" w:rsidRPr="00FA737D">
        <w:rPr>
          <w:color w:val="000000"/>
        </w:rPr>
        <w:t xml:space="preserve">нормативных и </w:t>
      </w:r>
      <w:r w:rsidR="007D3D68" w:rsidRPr="00FA737D">
        <w:rPr>
          <w:color w:val="000000"/>
        </w:rPr>
        <w:t xml:space="preserve">учредительных документов для </w:t>
      </w:r>
      <w:r w:rsidR="00224443" w:rsidRPr="00FA737D">
        <w:rPr>
          <w:color w:val="000000"/>
        </w:rPr>
        <w:t xml:space="preserve">последующего </w:t>
      </w:r>
      <w:r w:rsidR="007D3D68" w:rsidRPr="00FA737D">
        <w:rPr>
          <w:color w:val="000000"/>
        </w:rPr>
        <w:t xml:space="preserve">создания юридического лица – Некоммерческое партнерство </w:t>
      </w:r>
      <w:r w:rsidR="00FA737D" w:rsidRPr="00FA737D">
        <w:rPr>
          <w:color w:val="000000"/>
        </w:rPr>
        <w:t>«Санкт-Петербургский Кластер Чистых технологий для городской среды» («Saint-Petersburg</w:t>
      </w:r>
      <w:r w:rsidR="004E4EA0">
        <w:rPr>
          <w:color w:val="000000"/>
        </w:rPr>
        <w:t xml:space="preserve"> </w:t>
      </w:r>
      <w:r w:rsidR="00FA737D" w:rsidRPr="00FA737D">
        <w:rPr>
          <w:color w:val="000000"/>
        </w:rPr>
        <w:t>Cleantech</w:t>
      </w:r>
      <w:r w:rsidR="004E4EA0">
        <w:rPr>
          <w:color w:val="000000"/>
        </w:rPr>
        <w:t xml:space="preserve"> </w:t>
      </w:r>
      <w:r w:rsidR="00FA737D" w:rsidRPr="00FA737D">
        <w:rPr>
          <w:color w:val="000000"/>
        </w:rPr>
        <w:t>Cluster</w:t>
      </w:r>
      <w:r w:rsidR="004E4EA0">
        <w:rPr>
          <w:color w:val="000000"/>
        </w:rPr>
        <w:t xml:space="preserve"> </w:t>
      </w:r>
      <w:r w:rsidR="00FA737D" w:rsidRPr="00FA737D">
        <w:rPr>
          <w:color w:val="000000"/>
        </w:rPr>
        <w:t>for</w:t>
      </w:r>
      <w:r w:rsidR="004E4EA0">
        <w:rPr>
          <w:color w:val="000000"/>
        </w:rPr>
        <w:t xml:space="preserve"> </w:t>
      </w:r>
      <w:r w:rsidR="00FA737D" w:rsidRPr="00FA737D">
        <w:rPr>
          <w:color w:val="000000"/>
        </w:rPr>
        <w:t>urban</w:t>
      </w:r>
      <w:r w:rsidR="004E4EA0">
        <w:rPr>
          <w:color w:val="000000"/>
        </w:rPr>
        <w:t xml:space="preserve"> </w:t>
      </w:r>
      <w:r w:rsidR="00FA737D" w:rsidRPr="00FA737D">
        <w:rPr>
          <w:color w:val="000000"/>
        </w:rPr>
        <w:t>environment»)</w:t>
      </w:r>
      <w:r w:rsidR="007D3D68" w:rsidRPr="00FA737D">
        <w:rPr>
          <w:color w:val="000000"/>
        </w:rPr>
        <w:t xml:space="preserve">, </w:t>
      </w:r>
      <w:r w:rsidRPr="00FA737D">
        <w:rPr>
          <w:color w:val="000000"/>
        </w:rPr>
        <w:t>отвечающ</w:t>
      </w:r>
      <w:r w:rsidR="00B118CB" w:rsidRPr="00FA737D">
        <w:rPr>
          <w:color w:val="000000"/>
        </w:rPr>
        <w:t>его</w:t>
      </w:r>
      <w:r w:rsidRPr="00FA737D">
        <w:rPr>
          <w:color w:val="000000"/>
        </w:rPr>
        <w:t xml:space="preserve"> целям </w:t>
      </w:r>
      <w:r w:rsidR="00224443" w:rsidRPr="00FA737D">
        <w:rPr>
          <w:color w:val="000000"/>
        </w:rPr>
        <w:t xml:space="preserve">настоящего </w:t>
      </w:r>
      <w:r w:rsidR="003A1199" w:rsidRPr="00FA737D">
        <w:rPr>
          <w:color w:val="000000"/>
        </w:rPr>
        <w:t>Кластера</w:t>
      </w:r>
      <w:r w:rsidRPr="00FA737D">
        <w:rPr>
          <w:color w:val="000000"/>
        </w:rPr>
        <w:t xml:space="preserve">. </w:t>
      </w:r>
    </w:p>
    <w:p w:rsidR="001D0004" w:rsidRPr="003C40B0" w:rsidRDefault="001D0004" w:rsidP="001D0004">
      <w:pPr>
        <w:numPr>
          <w:ilvl w:val="0"/>
          <w:numId w:val="11"/>
        </w:numPr>
        <w:spacing w:after="120"/>
        <w:jc w:val="both"/>
        <w:rPr>
          <w:b/>
          <w:bCs/>
          <w:color w:val="000000"/>
        </w:rPr>
      </w:pPr>
      <w:r w:rsidRPr="003C40B0">
        <w:rPr>
          <w:b/>
          <w:bCs/>
          <w:color w:val="000000"/>
        </w:rPr>
        <w:t xml:space="preserve">ПРАВА И ОБЯЗАННОСТИ УЧАСТНИКОВ </w:t>
      </w:r>
      <w:r w:rsidR="003A1199">
        <w:rPr>
          <w:b/>
          <w:bCs/>
          <w:color w:val="000000"/>
        </w:rPr>
        <w:t>КЛАСТЕРА</w:t>
      </w:r>
    </w:p>
    <w:p w:rsidR="001D0004" w:rsidRDefault="001D0004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</w:pPr>
      <w:r w:rsidRPr="003C40B0">
        <w:rPr>
          <w:color w:val="000000"/>
        </w:rPr>
        <w:t xml:space="preserve">Участник не несёт юридической, имущественной и иной ответственности за </w:t>
      </w:r>
      <w:r w:rsidRPr="00DA5379">
        <w:t xml:space="preserve">результаты деятельности </w:t>
      </w:r>
      <w:r w:rsidR="003A1199">
        <w:t>Кластера</w:t>
      </w:r>
      <w:r w:rsidRPr="00DA5379">
        <w:t xml:space="preserve">. </w:t>
      </w:r>
    </w:p>
    <w:p w:rsidR="001D0004" w:rsidRPr="00DA5379" w:rsidRDefault="003A1199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>Кластер</w:t>
      </w:r>
      <w:r w:rsidR="001D0004" w:rsidRPr="00DA5379">
        <w:t xml:space="preserve"> не отвечает по обязательствам Участника.</w:t>
      </w:r>
    </w:p>
    <w:p w:rsidR="001D0004" w:rsidRPr="00DA5379" w:rsidRDefault="001D0004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</w:pPr>
      <w:r w:rsidRPr="00DA5379">
        <w:t xml:space="preserve">Участники </w:t>
      </w:r>
      <w:r w:rsidR="003A1199">
        <w:t>Кластера</w:t>
      </w:r>
      <w:r w:rsidRPr="00DA5379">
        <w:t xml:space="preserve"> имеют право: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избирать и быть избранными в органы управления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иметь доступ к информационным материалам, документации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принимать участие в конкурсах, программах, проектах в составе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 xml:space="preserve"> на двух- или многосторонней основе с другими Участниками;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принимать участие во всех организационных мероприятиях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-получать имеющуюся в распоряжении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 xml:space="preserve"> информацию о деятельности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.</w:t>
      </w:r>
    </w:p>
    <w:p w:rsidR="001D0004" w:rsidRPr="00DA5379" w:rsidRDefault="001D0004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</w:pPr>
      <w:r w:rsidRPr="00DA5379">
        <w:t xml:space="preserve">Участники </w:t>
      </w:r>
      <w:r w:rsidR="003A1199">
        <w:t>Кластера</w:t>
      </w:r>
      <w:r w:rsidRPr="00DA5379">
        <w:t xml:space="preserve"> обязаны: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обеспечивать интересы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 xml:space="preserve"> во взаимоотношениях с третьими лицами;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способствовать всестороннему развитию деятельности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;</w:t>
      </w:r>
    </w:p>
    <w:p w:rsidR="001D0004" w:rsidRPr="003C40B0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>- сохранять конфиденциальность информации, имеющей коммерческий характер, опред</w:t>
      </w:r>
      <w:r w:rsidRPr="003C40B0">
        <w:rPr>
          <w:color w:val="000000"/>
        </w:rPr>
        <w:t>е</w:t>
      </w:r>
      <w:r w:rsidRPr="003C40B0">
        <w:rPr>
          <w:color w:val="000000"/>
        </w:rPr>
        <w:t xml:space="preserve">ляемый соответствующей документацией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;</w:t>
      </w:r>
    </w:p>
    <w:p w:rsidR="001D0004" w:rsidRPr="00E667A6" w:rsidRDefault="001D0004" w:rsidP="003D06C8">
      <w:pPr>
        <w:tabs>
          <w:tab w:val="num" w:pos="426"/>
        </w:tabs>
        <w:spacing w:after="120"/>
        <w:ind w:firstLine="284"/>
        <w:jc w:val="both"/>
        <w:rPr>
          <w:color w:val="000000"/>
        </w:rPr>
      </w:pPr>
      <w:r w:rsidRPr="003C40B0">
        <w:rPr>
          <w:color w:val="000000"/>
        </w:rPr>
        <w:t xml:space="preserve">- уведомлять участников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 xml:space="preserve"> о существенной для работы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 xml:space="preserve"> информации и м</w:t>
      </w:r>
      <w:r w:rsidRPr="003C40B0">
        <w:rPr>
          <w:color w:val="000000"/>
        </w:rPr>
        <w:t>а</w:t>
      </w:r>
      <w:r w:rsidRPr="003C40B0">
        <w:rPr>
          <w:color w:val="000000"/>
        </w:rPr>
        <w:t xml:space="preserve">териалах, имеющих отношение к деятельности </w:t>
      </w:r>
      <w:r w:rsidR="003A1199">
        <w:rPr>
          <w:color w:val="000000"/>
        </w:rPr>
        <w:t>Кластера</w:t>
      </w:r>
      <w:r w:rsidRPr="003C40B0">
        <w:rPr>
          <w:color w:val="000000"/>
        </w:rPr>
        <w:t>.</w:t>
      </w:r>
    </w:p>
    <w:p w:rsidR="001D0004" w:rsidRPr="00E667A6" w:rsidRDefault="001D0004" w:rsidP="001D0004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E667A6">
        <w:rPr>
          <w:b/>
          <w:bCs/>
          <w:color w:val="000000"/>
        </w:rPr>
        <w:t>ИСТОЧНИКИ ФИНАНСИРОВАНИЯ</w:t>
      </w:r>
    </w:p>
    <w:p w:rsidR="001D0004" w:rsidRPr="00E667A6" w:rsidRDefault="001D0004" w:rsidP="003D06C8">
      <w:pPr>
        <w:numPr>
          <w:ilvl w:val="1"/>
          <w:numId w:val="11"/>
        </w:numPr>
        <w:tabs>
          <w:tab w:val="clear" w:pos="709"/>
          <w:tab w:val="left" w:pos="426"/>
          <w:tab w:val="left" w:pos="567"/>
        </w:tabs>
        <w:spacing w:after="120"/>
        <w:ind w:left="0" w:firstLine="284"/>
        <w:jc w:val="both"/>
        <w:rPr>
          <w:color w:val="000000"/>
        </w:rPr>
      </w:pPr>
      <w:r w:rsidRPr="00E667A6">
        <w:rPr>
          <w:color w:val="000000"/>
        </w:rPr>
        <w:t xml:space="preserve">Источниками финансирования </w:t>
      </w:r>
      <w:r>
        <w:rPr>
          <w:color w:val="000000"/>
        </w:rPr>
        <w:t xml:space="preserve">программ </w:t>
      </w:r>
      <w:r w:rsidRPr="00E667A6">
        <w:rPr>
          <w:color w:val="000000"/>
        </w:rPr>
        <w:t xml:space="preserve">деятельности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 xml:space="preserve"> являются: </w:t>
      </w:r>
    </w:p>
    <w:p w:rsidR="001D0004" w:rsidRDefault="001D0004" w:rsidP="003D06C8">
      <w:pPr>
        <w:numPr>
          <w:ilvl w:val="2"/>
          <w:numId w:val="11"/>
        </w:numPr>
        <w:tabs>
          <w:tab w:val="clear" w:pos="1247"/>
          <w:tab w:val="left" w:pos="567"/>
          <w:tab w:val="num" w:pos="709"/>
          <w:tab w:val="left" w:pos="993"/>
        </w:tabs>
        <w:spacing w:after="120"/>
        <w:ind w:left="0" w:firstLine="284"/>
        <w:rPr>
          <w:color w:val="000000"/>
        </w:rPr>
      </w:pPr>
      <w:r w:rsidRPr="00E667A6">
        <w:rPr>
          <w:color w:val="000000"/>
        </w:rPr>
        <w:t xml:space="preserve">Собственные </w:t>
      </w:r>
      <w:r>
        <w:rPr>
          <w:color w:val="000000"/>
        </w:rPr>
        <w:t xml:space="preserve">и привлечённые </w:t>
      </w:r>
      <w:r w:rsidRPr="00E667A6">
        <w:rPr>
          <w:color w:val="000000"/>
        </w:rPr>
        <w:t xml:space="preserve">средства участников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>;</w:t>
      </w:r>
    </w:p>
    <w:p w:rsidR="00C60AEB" w:rsidRDefault="001D0004" w:rsidP="003D06C8">
      <w:pPr>
        <w:numPr>
          <w:ilvl w:val="2"/>
          <w:numId w:val="11"/>
        </w:numPr>
        <w:tabs>
          <w:tab w:val="clear" w:pos="1247"/>
          <w:tab w:val="left" w:pos="567"/>
          <w:tab w:val="num" w:pos="709"/>
          <w:tab w:val="left" w:pos="993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 xml:space="preserve">Средства </w:t>
      </w:r>
      <w:r w:rsidR="003A1199">
        <w:rPr>
          <w:color w:val="000000"/>
        </w:rPr>
        <w:t>Кластера</w:t>
      </w:r>
      <w:r>
        <w:rPr>
          <w:color w:val="000000"/>
        </w:rPr>
        <w:t xml:space="preserve">, аккумулированные на предусмотренные цели, в зависимости от их целевого назначения, у одного из участников </w:t>
      </w:r>
      <w:r w:rsidR="003A1199">
        <w:rPr>
          <w:color w:val="000000"/>
        </w:rPr>
        <w:t>Кластера</w:t>
      </w:r>
      <w:r>
        <w:rPr>
          <w:color w:val="000000"/>
        </w:rPr>
        <w:t xml:space="preserve"> - лидера кластерного проекта, или </w:t>
      </w:r>
      <w:r w:rsidR="004605A4">
        <w:rPr>
          <w:color w:val="000000"/>
        </w:rPr>
        <w:t xml:space="preserve">у организации развития </w:t>
      </w:r>
      <w:r w:rsidR="00FA737D">
        <w:rPr>
          <w:color w:val="000000"/>
        </w:rPr>
        <w:t>К</w:t>
      </w:r>
      <w:r w:rsidR="004605A4">
        <w:rPr>
          <w:color w:val="000000"/>
        </w:rPr>
        <w:t>ластера;</w:t>
      </w:r>
    </w:p>
    <w:p w:rsidR="004605A4" w:rsidRDefault="004605A4" w:rsidP="003D06C8">
      <w:pPr>
        <w:numPr>
          <w:ilvl w:val="2"/>
          <w:numId w:val="11"/>
        </w:numPr>
        <w:tabs>
          <w:tab w:val="clear" w:pos="1247"/>
          <w:tab w:val="left" w:pos="567"/>
          <w:tab w:val="num" w:pos="709"/>
          <w:tab w:val="left" w:pos="993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Государственные программы;</w:t>
      </w:r>
    </w:p>
    <w:p w:rsidR="004605A4" w:rsidRDefault="004605A4" w:rsidP="003D06C8">
      <w:pPr>
        <w:numPr>
          <w:ilvl w:val="2"/>
          <w:numId w:val="11"/>
        </w:numPr>
        <w:tabs>
          <w:tab w:val="clear" w:pos="1247"/>
          <w:tab w:val="left" w:pos="567"/>
          <w:tab w:val="num" w:pos="709"/>
          <w:tab w:val="left" w:pos="993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lastRenderedPageBreak/>
        <w:t>Российские и международные фонды и институты развития.</w:t>
      </w:r>
    </w:p>
    <w:p w:rsidR="00D620F9" w:rsidRDefault="00E72E44" w:rsidP="008A482D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E667A6">
        <w:rPr>
          <w:b/>
          <w:bCs/>
          <w:color w:val="000000"/>
        </w:rPr>
        <w:t>ПОРЯДОК УПРАВЛЕНИЯ</w:t>
      </w:r>
    </w:p>
    <w:p w:rsidR="00A11906" w:rsidRPr="00A11906" w:rsidRDefault="00A119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Высшим органом управления деятельностью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является </w:t>
      </w:r>
      <w:r w:rsidR="00D350CA" w:rsidRPr="00D350CA">
        <w:rPr>
          <w:color w:val="000000"/>
        </w:rPr>
        <w:t>О</w:t>
      </w:r>
      <w:r w:rsidR="003D06C8">
        <w:rPr>
          <w:color w:val="000000"/>
        </w:rPr>
        <w:t>бщее собрание</w:t>
      </w:r>
      <w:r w:rsidR="00312B76">
        <w:rPr>
          <w:color w:val="000000"/>
        </w:rPr>
        <w:t xml:space="preserve"> </w:t>
      </w:r>
      <w:r w:rsidR="00D350CA" w:rsidRPr="00D350CA">
        <w:rPr>
          <w:color w:val="000000"/>
        </w:rPr>
        <w:t>У</w:t>
      </w:r>
      <w:r w:rsidR="003D06C8">
        <w:rPr>
          <w:color w:val="000000"/>
        </w:rPr>
        <w:t>ч</w:t>
      </w:r>
      <w:r w:rsidR="003D06C8">
        <w:rPr>
          <w:color w:val="000000"/>
        </w:rPr>
        <w:t>а</w:t>
      </w:r>
      <w:r w:rsidR="003D06C8">
        <w:rPr>
          <w:color w:val="000000"/>
        </w:rPr>
        <w:t>стников</w:t>
      </w:r>
      <w:r w:rsidR="00D350CA" w:rsidRPr="00D350CA">
        <w:rPr>
          <w:color w:val="000000"/>
        </w:rPr>
        <w:t>,</w:t>
      </w:r>
      <w:r w:rsidRPr="00A11906">
        <w:rPr>
          <w:color w:val="000000"/>
        </w:rPr>
        <w:t xml:space="preserve"> в состав которого входят руководители всех организаций – Участников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, л</w:t>
      </w:r>
      <w:r w:rsidRPr="00A11906">
        <w:rPr>
          <w:color w:val="000000"/>
        </w:rPr>
        <w:t>и</w:t>
      </w:r>
      <w:r w:rsidRPr="00A11906">
        <w:rPr>
          <w:color w:val="000000"/>
        </w:rPr>
        <w:t>бо назначенные ими представители, действующие на основании доверенностей, оформленных в установленном действующим законодательством порядке.</w:t>
      </w:r>
    </w:p>
    <w:p w:rsidR="00A11906" w:rsidRPr="00A11906" w:rsidRDefault="00A119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Постоянно действующим коллегиальным органом управления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является </w:t>
      </w:r>
      <w:r w:rsidR="00D350CA" w:rsidRPr="00D350CA">
        <w:rPr>
          <w:color w:val="000000"/>
        </w:rPr>
        <w:t>С</w:t>
      </w:r>
      <w:r w:rsidR="003D06C8">
        <w:rPr>
          <w:color w:val="000000"/>
        </w:rPr>
        <w:t xml:space="preserve">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, избранный Общим собранием участников и действует на период, между Общим собранием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.  </w:t>
      </w:r>
    </w:p>
    <w:p w:rsidR="00A11906" w:rsidRPr="00A11906" w:rsidRDefault="00A119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Совет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: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>рассматривает вопросы организации совместной деятельности Участников в рамках н</w:t>
      </w:r>
      <w:r w:rsidR="00A11906" w:rsidRPr="008F059C">
        <w:t>а</w:t>
      </w:r>
      <w:r w:rsidR="00A11906" w:rsidRPr="008F059C">
        <w:t>стоящего Положения;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 xml:space="preserve">утверждает краткосрочные, среднесрочные и долгосрочные планы деятельности </w:t>
      </w:r>
      <w:r w:rsidR="003A1199">
        <w:t>Класт</w:t>
      </w:r>
      <w:r w:rsidR="003A1199">
        <w:t>е</w:t>
      </w:r>
      <w:r w:rsidR="003A1199">
        <w:t>ра</w:t>
      </w:r>
      <w:r w:rsidR="00A11906" w:rsidRPr="008F059C">
        <w:t>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>заслушивает проекты совместных программ, разработок, исследований, иных меропри</w:t>
      </w:r>
      <w:r w:rsidR="00A11906" w:rsidRPr="008F059C">
        <w:t>я</w:t>
      </w:r>
      <w:r w:rsidR="00A11906" w:rsidRPr="008F059C">
        <w:t>тий, в которых имеется заинтересованность Участников, рекомендует их для реализации Уч</w:t>
      </w:r>
      <w:r w:rsidR="00A11906" w:rsidRPr="008F059C">
        <w:t>а</w:t>
      </w:r>
      <w:r w:rsidR="00A11906" w:rsidRPr="008F059C">
        <w:t>стниками на основании отдельно заключаемых договоров;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 xml:space="preserve">принимает решение о приеме в </w:t>
      </w:r>
      <w:r w:rsidR="003A1199">
        <w:t>Кластер</w:t>
      </w:r>
      <w:r w:rsidR="00A11906" w:rsidRPr="008F059C">
        <w:t xml:space="preserve"> новых Участников и о выходе из состава </w:t>
      </w:r>
      <w:r w:rsidR="003A1199">
        <w:t>Класт</w:t>
      </w:r>
      <w:r w:rsidR="003A1199">
        <w:t>е</w:t>
      </w:r>
      <w:r w:rsidR="003A1199">
        <w:t>ра</w:t>
      </w:r>
      <w:r w:rsidR="00A11906" w:rsidRPr="008F059C">
        <w:t>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 xml:space="preserve">принимает решения по другим вопросам хозяйственной деятельности </w:t>
      </w:r>
      <w:r w:rsidR="003A1199">
        <w:t>Кластера</w:t>
      </w:r>
      <w:r w:rsidR="00A11906" w:rsidRPr="008F059C">
        <w:t xml:space="preserve"> в рамках своей компетенции.</w:t>
      </w:r>
    </w:p>
    <w:p w:rsidR="00A11906" w:rsidRPr="00A11906" w:rsidRDefault="00A119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Совет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возглавляет </w:t>
      </w:r>
      <w:r w:rsidRPr="008F059C">
        <w:rPr>
          <w:color w:val="000000"/>
        </w:rPr>
        <w:t>Председатель</w:t>
      </w:r>
      <w:r w:rsidRPr="00A11906">
        <w:rPr>
          <w:color w:val="000000"/>
        </w:rPr>
        <w:t xml:space="preserve">, который избирается из числа членов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простым большинством голосов - членов Совета директ</w:t>
      </w:r>
      <w:r w:rsidRPr="00A11906">
        <w:rPr>
          <w:color w:val="000000"/>
        </w:rPr>
        <w:t>о</w:t>
      </w:r>
      <w:r w:rsidRPr="00A11906">
        <w:rPr>
          <w:color w:val="000000"/>
        </w:rPr>
        <w:t xml:space="preserve">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. </w:t>
      </w:r>
    </w:p>
    <w:p w:rsidR="00A11906" w:rsidRPr="00A11906" w:rsidRDefault="00D350CA" w:rsidP="00A11906">
      <w:pPr>
        <w:numPr>
          <w:ilvl w:val="1"/>
          <w:numId w:val="11"/>
        </w:numPr>
        <w:spacing w:after="120"/>
        <w:jc w:val="both"/>
        <w:rPr>
          <w:color w:val="000000"/>
        </w:rPr>
      </w:pPr>
      <w:r w:rsidRPr="00D350CA">
        <w:rPr>
          <w:color w:val="000000"/>
        </w:rPr>
        <w:t>П</w:t>
      </w:r>
      <w:r w:rsidR="003D06C8">
        <w:rPr>
          <w:color w:val="000000"/>
        </w:rPr>
        <w:t xml:space="preserve">редседатель </w:t>
      </w:r>
      <w:r w:rsidRPr="00D350CA">
        <w:rPr>
          <w:color w:val="000000"/>
        </w:rPr>
        <w:t>С</w:t>
      </w:r>
      <w:r w:rsidR="003D06C8">
        <w:rPr>
          <w:color w:val="000000"/>
        </w:rPr>
        <w:t xml:space="preserve">овета директоров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>: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>
        <w:rPr>
          <w:color w:val="000000"/>
        </w:rPr>
        <w:t xml:space="preserve"> </w:t>
      </w:r>
      <w:r w:rsidR="00A11906" w:rsidRPr="00A11906">
        <w:rPr>
          <w:color w:val="000000"/>
        </w:rPr>
        <w:t xml:space="preserve">представляет интересы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 xml:space="preserve"> во взаимоотношениях с государственными </w:t>
      </w:r>
      <w:r w:rsidR="00A11906" w:rsidRPr="008F059C">
        <w:t xml:space="preserve">органами, с физическими и юридическими лицами на основании решения Совета директоров </w:t>
      </w:r>
      <w:r w:rsidR="003A1199">
        <w:t>Кластера</w:t>
      </w:r>
      <w:r w:rsidR="00A11906" w:rsidRPr="008F059C">
        <w:t>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 xml:space="preserve">созывает Совет директоров </w:t>
      </w:r>
      <w:r w:rsidR="003A1199">
        <w:t>Кластера</w:t>
      </w:r>
      <w:r w:rsidR="00A11906" w:rsidRPr="008F059C">
        <w:t xml:space="preserve"> и председательствует на его заседаниях;</w:t>
      </w:r>
    </w:p>
    <w:p w:rsidR="00A11906" w:rsidRPr="008F059C" w:rsidRDefault="003D06C8" w:rsidP="003D06C8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>
        <w:t xml:space="preserve"> </w:t>
      </w:r>
      <w:r w:rsidR="00A11906" w:rsidRPr="008F059C">
        <w:t xml:space="preserve">подписывает протоколы заседаний Совета директоров </w:t>
      </w:r>
      <w:r w:rsidR="003A1199">
        <w:t>Кластера</w:t>
      </w:r>
      <w:r w:rsidR="00A11906" w:rsidRPr="008F059C">
        <w:t>, а также письма, обращ</w:t>
      </w:r>
      <w:r w:rsidR="00A11906" w:rsidRPr="008F059C">
        <w:t>е</w:t>
      </w:r>
      <w:r w:rsidR="00A11906" w:rsidRPr="008F059C">
        <w:t xml:space="preserve">ния, иные документы </w:t>
      </w:r>
      <w:r w:rsidR="003A1199">
        <w:t>Кластера</w:t>
      </w:r>
      <w:r w:rsidR="00A11906" w:rsidRPr="008F059C">
        <w:t xml:space="preserve">, оформляемые в соответствии с решениями Совета директоров </w:t>
      </w:r>
      <w:r w:rsidR="003A1199">
        <w:t>Кластера</w:t>
      </w:r>
      <w:r w:rsidR="00A11906" w:rsidRPr="008F059C">
        <w:t>.</w:t>
      </w:r>
    </w:p>
    <w:p w:rsidR="00A11906" w:rsidRPr="00A11906" w:rsidRDefault="00A119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Совет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является правомочным, если на нем присутствуют более половины Участников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, либо их уполномоченных представителей. При отсутствии Председателя на заседаниях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его полномочия осуществляет заме</w:t>
      </w:r>
      <w:r w:rsidRPr="00A11906">
        <w:rPr>
          <w:color w:val="000000"/>
        </w:rPr>
        <w:t>с</w:t>
      </w:r>
      <w:r w:rsidRPr="00A11906">
        <w:rPr>
          <w:color w:val="000000"/>
        </w:rPr>
        <w:t xml:space="preserve">титель Председателя, избираемый из числа членов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простым большинством голосов членов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 При необходимости и по поруч</w:t>
      </w:r>
      <w:r w:rsidRPr="00A11906">
        <w:rPr>
          <w:color w:val="000000"/>
        </w:rPr>
        <w:t>е</w:t>
      </w:r>
      <w:r w:rsidRPr="00A11906">
        <w:rPr>
          <w:color w:val="000000"/>
        </w:rPr>
        <w:t xml:space="preserve">нию Председателя Совета 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заместитель Председателя исполняет его об</w:t>
      </w:r>
      <w:r w:rsidRPr="00A11906">
        <w:rPr>
          <w:color w:val="000000"/>
        </w:rPr>
        <w:t>я</w:t>
      </w:r>
      <w:r w:rsidRPr="00A11906">
        <w:rPr>
          <w:color w:val="000000"/>
        </w:rPr>
        <w:t xml:space="preserve">занности между заседаниями Совета 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515406" w:rsidRPr="00A11906" w:rsidRDefault="005154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Все члены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обладают равным количеством голосов при принятии решения.</w:t>
      </w:r>
    </w:p>
    <w:p w:rsidR="00515406" w:rsidRPr="00A11906" w:rsidRDefault="005154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Решения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принимаются простым большинством голосов, если иное не будет установлено решением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515406" w:rsidRPr="00A11906" w:rsidRDefault="00515406" w:rsidP="003D06C8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lastRenderedPageBreak/>
        <w:t xml:space="preserve">Совет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созывается Председателем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или по инициативе «Лидера</w:t>
      </w:r>
      <w:r>
        <w:rPr>
          <w:color w:val="000000"/>
        </w:rPr>
        <w:t xml:space="preserve"> кластерного проекта</w:t>
      </w:r>
      <w:r w:rsidRPr="00A11906">
        <w:rPr>
          <w:color w:val="000000"/>
        </w:rPr>
        <w:t>» по мере необходимости, но не реже 2 раз в год. При направлении Участникам уведомления о его заседании (по электронной почте, телефон</w:t>
      </w:r>
      <w:r w:rsidRPr="00A11906">
        <w:rPr>
          <w:color w:val="000000"/>
        </w:rPr>
        <w:t>о</w:t>
      </w:r>
      <w:r w:rsidRPr="00A11906">
        <w:rPr>
          <w:color w:val="000000"/>
        </w:rPr>
        <w:t>граммой, по факсу, иным способом, подтверждающим ее получение) должны быть указаны вопросы повестки дня, подлежащие обсуждению, дата, время, место его проведения.</w:t>
      </w:r>
    </w:p>
    <w:p w:rsidR="00515406" w:rsidRPr="00A11906" w:rsidRDefault="00515406" w:rsidP="003D06C8">
      <w:pPr>
        <w:numPr>
          <w:ilvl w:val="1"/>
          <w:numId w:val="11"/>
        </w:numPr>
        <w:tabs>
          <w:tab w:val="clear" w:pos="709"/>
          <w:tab w:val="num" w:pos="426"/>
          <w:tab w:val="left" w:pos="567"/>
          <w:tab w:val="left" w:pos="993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Решения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могут носить как рекомендательный, так и  обязательный характер для всех Участников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515406" w:rsidRDefault="00515406" w:rsidP="003D06C8">
      <w:pPr>
        <w:numPr>
          <w:ilvl w:val="1"/>
          <w:numId w:val="11"/>
        </w:numPr>
        <w:tabs>
          <w:tab w:val="clear" w:pos="709"/>
          <w:tab w:val="num" w:pos="426"/>
          <w:tab w:val="left" w:pos="567"/>
          <w:tab w:val="left" w:pos="993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По итогам заседания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оформляется протокол, который подписывается председателем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и исполнительным директором.</w:t>
      </w:r>
    </w:p>
    <w:p w:rsidR="00D350CA" w:rsidRPr="00A11906" w:rsidRDefault="00D350CA" w:rsidP="00D350CA">
      <w:pPr>
        <w:numPr>
          <w:ilvl w:val="1"/>
          <w:numId w:val="11"/>
        </w:numPr>
        <w:spacing w:after="120"/>
        <w:jc w:val="both"/>
        <w:rPr>
          <w:color w:val="000000"/>
        </w:rPr>
      </w:pPr>
      <w:r>
        <w:rPr>
          <w:color w:val="000000"/>
        </w:rPr>
        <w:t>Исполнительным органом</w:t>
      </w:r>
      <w:r w:rsidR="00FB4F32">
        <w:rPr>
          <w:color w:val="000000"/>
        </w:rPr>
        <w:t xml:space="preserve"> </w:t>
      </w:r>
      <w:r w:rsidR="003A1199">
        <w:rPr>
          <w:color w:val="000000"/>
        </w:rPr>
        <w:t>Кластера</w:t>
      </w:r>
      <w:r w:rsidR="00FB4F32">
        <w:rPr>
          <w:color w:val="000000"/>
        </w:rPr>
        <w:t xml:space="preserve"> </w:t>
      </w:r>
      <w:r>
        <w:rPr>
          <w:color w:val="000000"/>
        </w:rPr>
        <w:t xml:space="preserve">является </w:t>
      </w:r>
      <w:r w:rsidRPr="00D350CA">
        <w:rPr>
          <w:color w:val="000000"/>
        </w:rPr>
        <w:t>И</w:t>
      </w:r>
      <w:r w:rsidR="008207EB">
        <w:rPr>
          <w:color w:val="000000"/>
        </w:rPr>
        <w:t>сполнительный директор</w:t>
      </w:r>
      <w:r>
        <w:rPr>
          <w:color w:val="000000"/>
        </w:rPr>
        <w:t>.</w:t>
      </w:r>
    </w:p>
    <w:p w:rsidR="00515406" w:rsidRPr="00A11906" w:rsidRDefault="00515406" w:rsidP="00515406">
      <w:pPr>
        <w:numPr>
          <w:ilvl w:val="1"/>
          <w:numId w:val="11"/>
        </w:numPr>
        <w:spacing w:after="120"/>
        <w:jc w:val="both"/>
        <w:rPr>
          <w:color w:val="000000"/>
        </w:rPr>
      </w:pPr>
      <w:r w:rsidRPr="00A11906">
        <w:rPr>
          <w:color w:val="000000"/>
        </w:rPr>
        <w:t xml:space="preserve">Исполнительный директор входит в состав Совета 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A11906" w:rsidRPr="00A11906" w:rsidRDefault="00A11906" w:rsidP="00A11906">
      <w:pPr>
        <w:numPr>
          <w:ilvl w:val="1"/>
          <w:numId w:val="11"/>
        </w:numPr>
        <w:spacing w:after="120"/>
        <w:jc w:val="both"/>
        <w:rPr>
          <w:color w:val="000000"/>
        </w:rPr>
      </w:pPr>
      <w:r w:rsidRPr="00A11906">
        <w:rPr>
          <w:color w:val="000000"/>
        </w:rPr>
        <w:t>Исполнительный директор: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организует текущую деятельность </w:t>
      </w:r>
      <w:r w:rsidR="003A1199">
        <w:t>Кластера</w:t>
      </w:r>
      <w:r w:rsidRPr="000B7103">
        <w:t>;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 осуществляет координацию деятельности участников </w:t>
      </w:r>
      <w:r w:rsidR="003A1199">
        <w:t>Кластера</w:t>
      </w:r>
      <w:r w:rsidRPr="000B7103">
        <w:t xml:space="preserve">; 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руководит работой рабочих групп, 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готовит проведение заседаний Совета директоров </w:t>
      </w:r>
      <w:r w:rsidR="003A1199">
        <w:t>Кластера</w:t>
      </w:r>
      <w:r w:rsidRPr="000B7103">
        <w:t>;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 участвует в определении приоритетных направлений деятельности и порядка финанс</w:t>
      </w:r>
      <w:r w:rsidRPr="000B7103">
        <w:t>и</w:t>
      </w:r>
      <w:r w:rsidRPr="000B7103">
        <w:t xml:space="preserve">рования программ и проектов </w:t>
      </w:r>
      <w:r w:rsidR="003A1199">
        <w:t>Кластера</w:t>
      </w:r>
      <w:r w:rsidRPr="000B7103">
        <w:t xml:space="preserve">, </w:t>
      </w:r>
    </w:p>
    <w:p w:rsidR="00A11906" w:rsidRPr="000B7103" w:rsidRDefault="00A11906" w:rsidP="008207EB">
      <w:pPr>
        <w:numPr>
          <w:ilvl w:val="3"/>
          <w:numId w:val="11"/>
        </w:numPr>
        <w:tabs>
          <w:tab w:val="clear" w:pos="1661"/>
          <w:tab w:val="num" w:pos="567"/>
        </w:tabs>
        <w:spacing w:after="120"/>
        <w:ind w:left="0" w:firstLine="284"/>
        <w:jc w:val="both"/>
      </w:pPr>
      <w:r w:rsidRPr="000B7103">
        <w:t xml:space="preserve">способствует привлечению средств, направляемых на реализацию программ </w:t>
      </w:r>
      <w:r w:rsidR="003A1199">
        <w:t>Кластера</w:t>
      </w:r>
      <w:r w:rsidRPr="000B7103">
        <w:t xml:space="preserve">. 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clear" w:pos="709"/>
          <w:tab w:val="num" w:pos="567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Для осуществления крупных и значимых проектов</w:t>
      </w:r>
      <w:r w:rsidR="00FD6E43">
        <w:rPr>
          <w:color w:val="000000"/>
        </w:rPr>
        <w:t xml:space="preserve">, </w:t>
      </w:r>
      <w:r w:rsidRPr="00A11906">
        <w:rPr>
          <w:color w:val="000000"/>
        </w:rPr>
        <w:t xml:space="preserve"> Совет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опр</w:t>
      </w:r>
      <w:r w:rsidRPr="00A11906">
        <w:rPr>
          <w:color w:val="000000"/>
        </w:rPr>
        <w:t>е</w:t>
      </w:r>
      <w:r w:rsidRPr="00A11906">
        <w:rPr>
          <w:color w:val="000000"/>
        </w:rPr>
        <w:t>деляет «</w:t>
      </w:r>
      <w:r w:rsidR="00F93CAF" w:rsidRPr="00A11906">
        <w:rPr>
          <w:color w:val="000000"/>
        </w:rPr>
        <w:t>Л</w:t>
      </w:r>
      <w:r w:rsidR="008207EB">
        <w:rPr>
          <w:color w:val="000000"/>
        </w:rPr>
        <w:t>идер кластерного проекта</w:t>
      </w:r>
      <w:r w:rsidRPr="00A11906">
        <w:rPr>
          <w:color w:val="000000"/>
        </w:rPr>
        <w:t xml:space="preserve">» среди своих </w:t>
      </w:r>
      <w:r w:rsidR="000B7103">
        <w:rPr>
          <w:color w:val="000000"/>
        </w:rPr>
        <w:t>участников</w:t>
      </w:r>
      <w:r w:rsidRPr="00A11906">
        <w:rPr>
          <w:color w:val="000000"/>
        </w:rPr>
        <w:t>, который в соответствии с ко</w:t>
      </w:r>
      <w:r w:rsidRPr="00A11906">
        <w:rPr>
          <w:color w:val="000000"/>
        </w:rPr>
        <w:t>н</w:t>
      </w:r>
      <w:r w:rsidRPr="00A11906">
        <w:rPr>
          <w:color w:val="000000"/>
        </w:rPr>
        <w:t xml:space="preserve">сорциальным договором участвует от имени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 в переговорах, тендерных торгах и конкурсах, а после выигрыша заключает договор подряда с инвестором или заказчиком, с п</w:t>
      </w:r>
      <w:r w:rsidRPr="00A11906">
        <w:rPr>
          <w:color w:val="000000"/>
        </w:rPr>
        <w:t>о</w:t>
      </w:r>
      <w:r w:rsidRPr="00A11906">
        <w:rPr>
          <w:color w:val="000000"/>
        </w:rPr>
        <w:t xml:space="preserve">следующим распределением работ между участниками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на основе субподрядных д</w:t>
      </w:r>
      <w:r w:rsidRPr="00A11906">
        <w:rPr>
          <w:color w:val="000000"/>
        </w:rPr>
        <w:t>о</w:t>
      </w:r>
      <w:r w:rsidRPr="00A11906">
        <w:rPr>
          <w:color w:val="000000"/>
        </w:rPr>
        <w:t>говоров и договоров поставок.</w:t>
      </w:r>
    </w:p>
    <w:p w:rsidR="00A11906" w:rsidRPr="00F93CAF" w:rsidRDefault="00A11906" w:rsidP="008207EB">
      <w:pPr>
        <w:numPr>
          <w:ilvl w:val="1"/>
          <w:numId w:val="11"/>
        </w:numPr>
        <w:tabs>
          <w:tab w:val="left" w:pos="709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F93CAF">
        <w:rPr>
          <w:color w:val="000000"/>
        </w:rPr>
        <w:t xml:space="preserve">Лидер </w:t>
      </w:r>
      <w:r w:rsidR="00F93CAF" w:rsidRPr="00F93CAF">
        <w:rPr>
          <w:color w:val="000000"/>
        </w:rPr>
        <w:t xml:space="preserve">кластерного проекта </w:t>
      </w:r>
      <w:r w:rsidR="003A1199">
        <w:rPr>
          <w:color w:val="000000"/>
        </w:rPr>
        <w:t>Кластера</w:t>
      </w:r>
      <w:r w:rsidRPr="00F93CAF">
        <w:rPr>
          <w:color w:val="000000"/>
        </w:rPr>
        <w:t xml:space="preserve"> избирается на каждый </w:t>
      </w:r>
      <w:r w:rsidR="000B7103" w:rsidRPr="00F93CAF">
        <w:rPr>
          <w:color w:val="000000"/>
        </w:rPr>
        <w:t>кластерный проект</w:t>
      </w:r>
      <w:r w:rsidRPr="00F93CAF">
        <w:rPr>
          <w:color w:val="000000"/>
        </w:rPr>
        <w:t xml:space="preserve"> Сов</w:t>
      </w:r>
      <w:r w:rsidRPr="00F93CAF">
        <w:rPr>
          <w:color w:val="000000"/>
        </w:rPr>
        <w:t>е</w:t>
      </w:r>
      <w:r w:rsidRPr="00F93CAF">
        <w:rPr>
          <w:color w:val="000000"/>
        </w:rPr>
        <w:t xml:space="preserve">том директоров </w:t>
      </w:r>
      <w:r w:rsidR="003A1199">
        <w:rPr>
          <w:color w:val="000000"/>
        </w:rPr>
        <w:t>Кластера</w:t>
      </w:r>
      <w:r w:rsidRPr="00F93CAF">
        <w:rPr>
          <w:color w:val="000000"/>
        </w:rPr>
        <w:t xml:space="preserve">. </w:t>
      </w:r>
    </w:p>
    <w:p w:rsidR="00515406" w:rsidRPr="00A11906" w:rsidRDefault="00515406" w:rsidP="008207EB">
      <w:pPr>
        <w:numPr>
          <w:ilvl w:val="1"/>
          <w:numId w:val="11"/>
        </w:numPr>
        <w:tabs>
          <w:tab w:val="left" w:pos="709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Для решения задач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могут создаваться рабочие группы по выполнению пр</w:t>
      </w:r>
      <w:r w:rsidRPr="00A11906">
        <w:rPr>
          <w:color w:val="000000"/>
        </w:rPr>
        <w:t>о</w:t>
      </w:r>
      <w:r w:rsidRPr="00A11906">
        <w:rPr>
          <w:color w:val="000000"/>
        </w:rPr>
        <w:t xml:space="preserve">ектов и </w:t>
      </w:r>
      <w:r>
        <w:rPr>
          <w:color w:val="000000"/>
        </w:rPr>
        <w:t xml:space="preserve">решению отдельных </w:t>
      </w:r>
      <w:r w:rsidRPr="00A11906">
        <w:rPr>
          <w:color w:val="000000"/>
        </w:rPr>
        <w:t xml:space="preserve">задач. В рабочие группы могут включаться как участники </w:t>
      </w:r>
      <w:r w:rsidR="003A1199">
        <w:rPr>
          <w:color w:val="000000"/>
        </w:rPr>
        <w:t>Кл</w:t>
      </w:r>
      <w:r w:rsidR="003A1199">
        <w:rPr>
          <w:color w:val="000000"/>
        </w:rPr>
        <w:t>а</w:t>
      </w:r>
      <w:r w:rsidR="003A1199">
        <w:rPr>
          <w:color w:val="000000"/>
        </w:rPr>
        <w:t>стера</w:t>
      </w:r>
      <w:r w:rsidRPr="00A11906">
        <w:rPr>
          <w:color w:val="000000"/>
        </w:rPr>
        <w:t>, так и внешние представители органов государственной власти, предпринимательских объединений и другие специалисты. Общую координацию деятельности рабочих групп ос</w:t>
      </w:r>
      <w:r w:rsidRPr="00A11906">
        <w:rPr>
          <w:color w:val="000000"/>
        </w:rPr>
        <w:t>у</w:t>
      </w:r>
      <w:r w:rsidRPr="00A11906">
        <w:rPr>
          <w:color w:val="000000"/>
        </w:rPr>
        <w:t>ществляет Исполнительный директор.</w:t>
      </w:r>
    </w:p>
    <w:p w:rsidR="00515406" w:rsidRPr="00A11906" w:rsidRDefault="00515406" w:rsidP="008207EB">
      <w:pPr>
        <w:numPr>
          <w:ilvl w:val="1"/>
          <w:numId w:val="11"/>
        </w:numPr>
        <w:tabs>
          <w:tab w:val="left" w:pos="709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Кандидатура </w:t>
      </w:r>
      <w:r w:rsidRPr="00F93CAF">
        <w:rPr>
          <w:color w:val="000000"/>
        </w:rPr>
        <w:t>Исполнительного директора</w:t>
      </w:r>
      <w:r w:rsidRPr="00A11906">
        <w:rPr>
          <w:color w:val="000000"/>
        </w:rPr>
        <w:t xml:space="preserve"> вносится Председателем Совета и утве</w:t>
      </w:r>
      <w:r w:rsidRPr="00A11906">
        <w:rPr>
          <w:color w:val="000000"/>
        </w:rPr>
        <w:t>р</w:t>
      </w:r>
      <w:r w:rsidRPr="00A11906">
        <w:rPr>
          <w:color w:val="000000"/>
        </w:rPr>
        <w:t xml:space="preserve">ждается простым большинством голосов членов Совета 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D350CA" w:rsidRDefault="00D350CA" w:rsidP="008207EB">
      <w:pPr>
        <w:numPr>
          <w:ilvl w:val="1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Консультативным</w:t>
      </w:r>
      <w:r>
        <w:rPr>
          <w:color w:val="000000"/>
        </w:rPr>
        <w:t>и органами</w:t>
      </w:r>
      <w:r w:rsidRPr="00A11906">
        <w:rPr>
          <w:color w:val="000000"/>
        </w:rPr>
        <w:t xml:space="preserve"> является </w:t>
      </w:r>
      <w:r w:rsidRPr="00D350CA">
        <w:rPr>
          <w:color w:val="000000"/>
        </w:rPr>
        <w:t>Н</w:t>
      </w:r>
      <w:r w:rsidR="008207EB">
        <w:rPr>
          <w:color w:val="000000"/>
        </w:rPr>
        <w:t xml:space="preserve">аблюдательный </w:t>
      </w:r>
      <w:r w:rsidRPr="00D350CA">
        <w:rPr>
          <w:color w:val="000000"/>
        </w:rPr>
        <w:t>С</w:t>
      </w:r>
      <w:r w:rsidR="008207EB">
        <w:rPr>
          <w:color w:val="000000"/>
        </w:rPr>
        <w:t xml:space="preserve">овет </w:t>
      </w:r>
      <w:r w:rsidR="003A1199">
        <w:rPr>
          <w:color w:val="000000"/>
        </w:rPr>
        <w:t>Кластера</w:t>
      </w:r>
      <w:r>
        <w:rPr>
          <w:color w:val="000000"/>
        </w:rPr>
        <w:t xml:space="preserve"> и </w:t>
      </w:r>
      <w:r w:rsidRPr="00D350CA">
        <w:rPr>
          <w:color w:val="000000"/>
        </w:rPr>
        <w:t>О</w:t>
      </w:r>
      <w:r w:rsidR="008207EB">
        <w:rPr>
          <w:color w:val="000000"/>
        </w:rPr>
        <w:t>рганиз</w:t>
      </w:r>
      <w:r w:rsidR="008207EB">
        <w:rPr>
          <w:color w:val="000000"/>
        </w:rPr>
        <w:t>а</w:t>
      </w:r>
      <w:r w:rsidR="008207EB">
        <w:rPr>
          <w:color w:val="000000"/>
        </w:rPr>
        <w:t xml:space="preserve">ция развития </w:t>
      </w:r>
      <w:r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4D74DD" w:rsidRDefault="004D74DD" w:rsidP="008207EB">
      <w:pPr>
        <w:numPr>
          <w:ilvl w:val="1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Наблюдательный совет является выборным органом </w:t>
      </w:r>
      <w:r w:rsidR="003A1199">
        <w:rPr>
          <w:color w:val="000000"/>
        </w:rPr>
        <w:t>Кластера</w:t>
      </w:r>
      <w:r>
        <w:rPr>
          <w:color w:val="000000"/>
        </w:rPr>
        <w:t>.</w:t>
      </w:r>
    </w:p>
    <w:p w:rsidR="00A11906" w:rsidRPr="00A11906" w:rsidRDefault="004D74DD" w:rsidP="008207EB">
      <w:pPr>
        <w:numPr>
          <w:ilvl w:val="2"/>
          <w:numId w:val="11"/>
        </w:numPr>
        <w:tabs>
          <w:tab w:val="num" w:pos="567"/>
          <w:tab w:val="left" w:pos="851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Наблюдательный Совет о</w:t>
      </w:r>
      <w:r w:rsidR="00A11906" w:rsidRPr="00A11906">
        <w:rPr>
          <w:color w:val="000000"/>
        </w:rPr>
        <w:t>существля</w:t>
      </w:r>
      <w:r>
        <w:rPr>
          <w:color w:val="000000"/>
        </w:rPr>
        <w:t xml:space="preserve">ет </w:t>
      </w:r>
      <w:r w:rsidR="00A11906" w:rsidRPr="00A11906">
        <w:rPr>
          <w:color w:val="000000"/>
        </w:rPr>
        <w:t xml:space="preserve">надзор за деятельностью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>, прин</w:t>
      </w:r>
      <w:r w:rsidR="00A11906" w:rsidRPr="00A11906">
        <w:rPr>
          <w:color w:val="000000"/>
        </w:rPr>
        <w:t>я</w:t>
      </w:r>
      <w:r w:rsidR="00A11906" w:rsidRPr="00A11906">
        <w:rPr>
          <w:color w:val="000000"/>
        </w:rPr>
        <w:t xml:space="preserve">тием органами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 xml:space="preserve"> решений, а также соблюдением Консорциумом законодательства Российской Федерации, в целях обеспечения большей публичности и прозрачности указанной деятельности. </w:t>
      </w:r>
    </w:p>
    <w:p w:rsid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lastRenderedPageBreak/>
        <w:t xml:space="preserve">Наблюдательный совет действует как постоянный орган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на принципах добровольности, гласности, объективности, публичности, независимости в принятии решений по вопросам своей компетенции.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Наблюдательный совет создаётся в целях активизации работы, повышения эффе</w:t>
      </w:r>
      <w:r w:rsidRPr="00A11906">
        <w:rPr>
          <w:color w:val="000000"/>
        </w:rPr>
        <w:t>к</w:t>
      </w:r>
      <w:r w:rsidRPr="00A11906">
        <w:rPr>
          <w:color w:val="000000"/>
        </w:rPr>
        <w:t xml:space="preserve">тивности и совершенствования деятельности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, а также для содействия в решении а</w:t>
      </w:r>
      <w:r w:rsidRPr="00A11906">
        <w:rPr>
          <w:color w:val="000000"/>
        </w:rPr>
        <w:t>к</w:t>
      </w:r>
      <w:r w:rsidRPr="00A11906">
        <w:rPr>
          <w:color w:val="000000"/>
        </w:rPr>
        <w:t xml:space="preserve">туальных задач развития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, взаимодействия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с органами государственной вл</w:t>
      </w:r>
      <w:r w:rsidRPr="00A11906">
        <w:rPr>
          <w:color w:val="000000"/>
        </w:rPr>
        <w:t>а</w:t>
      </w:r>
      <w:r w:rsidRPr="00A11906">
        <w:rPr>
          <w:color w:val="000000"/>
        </w:rPr>
        <w:t>сти, средствами массовой информации, коммерческими организациями, другими некоммерч</w:t>
      </w:r>
      <w:r w:rsidRPr="00A11906">
        <w:rPr>
          <w:color w:val="000000"/>
        </w:rPr>
        <w:t>е</w:t>
      </w:r>
      <w:r w:rsidRPr="00A11906">
        <w:rPr>
          <w:color w:val="000000"/>
        </w:rPr>
        <w:t xml:space="preserve">скими и общественными организациями и иными заинтересованными лицами. 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Наблюдательный совет осуществляет свою деятельность на общественных нач</w:t>
      </w:r>
      <w:r w:rsidRPr="00A11906">
        <w:rPr>
          <w:color w:val="000000"/>
        </w:rPr>
        <w:t>а</w:t>
      </w:r>
      <w:r w:rsidRPr="00A11906">
        <w:rPr>
          <w:color w:val="000000"/>
        </w:rPr>
        <w:t>лах на безвозмездной основе.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К исключительной компетенции Наблюдательного совета относятся следующие вопросы: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определение стратегии развития и деятельности </w:t>
      </w:r>
      <w:r w:rsidR="003A1199">
        <w:t>Кластера</w:t>
      </w:r>
      <w:r w:rsidR="00A11906" w:rsidRPr="00706814">
        <w:t xml:space="preserve">; 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выработка рекомендаций органам управления </w:t>
      </w:r>
      <w:r w:rsidR="003A1199">
        <w:t>Кластера</w:t>
      </w:r>
      <w:r w:rsidR="00A11906" w:rsidRPr="00706814">
        <w:t xml:space="preserve"> по основным направлениям и формам деятельности </w:t>
      </w:r>
      <w:r w:rsidR="003A1199">
        <w:t>Кластера</w:t>
      </w:r>
      <w:r w:rsidR="00A11906" w:rsidRPr="00706814">
        <w:t>, осуществление их научно-методической поддержки;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по поручению Собрания участников </w:t>
      </w:r>
      <w:r w:rsidR="003A1199">
        <w:t>Кластера</w:t>
      </w:r>
      <w:r w:rsidR="00A11906" w:rsidRPr="00706814">
        <w:t xml:space="preserve">, Совета </w:t>
      </w:r>
      <w:r w:rsidR="003A1199">
        <w:t>Кластера</w:t>
      </w:r>
      <w:r w:rsidR="00A11906" w:rsidRPr="00706814">
        <w:t xml:space="preserve"> рассмотрение подгото</w:t>
      </w:r>
      <w:r w:rsidR="00A11906" w:rsidRPr="00706814">
        <w:t>в</w:t>
      </w:r>
      <w:r w:rsidR="00A11906" w:rsidRPr="00706814">
        <w:t>ленных указанными органами проектов документов, формирование предложений и замечаний к указанным документам, а также их изменение и одобрение;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>избрание Председателя Наблюдательного совета и Заместителя Председателя Наблюд</w:t>
      </w:r>
      <w:r w:rsidR="00A11906" w:rsidRPr="00706814">
        <w:t>а</w:t>
      </w:r>
      <w:r w:rsidR="00A11906" w:rsidRPr="00706814">
        <w:t>тельного совета, а также прекращение их полномочий;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содействие экономической деятельности </w:t>
      </w:r>
      <w:r w:rsidR="003A1199">
        <w:t>Кластера</w:t>
      </w:r>
      <w:r w:rsidR="00A11906" w:rsidRPr="00706814">
        <w:t>, привлечение средств от спонсоров, благотворителей и иных лиц, в том числе в форме пожертвований;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содействие участникам </w:t>
      </w:r>
      <w:r w:rsidR="003A1199">
        <w:t>Кластера</w:t>
      </w:r>
      <w:r w:rsidR="00A11906" w:rsidRPr="00706814">
        <w:t xml:space="preserve"> и органам управления </w:t>
      </w:r>
      <w:r w:rsidR="003A1199">
        <w:t>Кластера</w:t>
      </w:r>
      <w:r w:rsidR="00A11906" w:rsidRPr="00706814">
        <w:t xml:space="preserve"> в осуществлении вза</w:t>
      </w:r>
      <w:r w:rsidR="00A11906" w:rsidRPr="00706814">
        <w:t>и</w:t>
      </w:r>
      <w:r w:rsidR="00A11906" w:rsidRPr="00706814">
        <w:t>модействия с органами законодательной и исполнительной власти всех уровней, судами Ро</w:t>
      </w:r>
      <w:r w:rsidR="00A11906" w:rsidRPr="00706814">
        <w:t>с</w:t>
      </w:r>
      <w:r w:rsidR="00A11906" w:rsidRPr="00706814">
        <w:t>сийской Федерации и международными общественными, научными, учебными, производс</w:t>
      </w:r>
      <w:r w:rsidR="00A11906" w:rsidRPr="00706814">
        <w:t>т</w:t>
      </w:r>
      <w:r w:rsidR="00A11906" w:rsidRPr="00706814">
        <w:t>венными организациями, объединениями, ассоциациями.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567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Состав и порядок формирования Наблюдательного совета:</w:t>
      </w:r>
    </w:p>
    <w:p w:rsidR="00706814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706814" w:rsidRPr="00706814">
        <w:t xml:space="preserve">представители заинтересованных в деятельности </w:t>
      </w:r>
      <w:r w:rsidR="003A1199">
        <w:t>Кластера</w:t>
      </w:r>
      <w:r w:rsidR="00706814" w:rsidRPr="00706814">
        <w:t xml:space="preserve"> органов государственной вл</w:t>
      </w:r>
      <w:r w:rsidR="00706814" w:rsidRPr="00706814">
        <w:t>а</w:t>
      </w:r>
      <w:r w:rsidR="00706814" w:rsidRPr="00706814">
        <w:t>сти;</w:t>
      </w:r>
    </w:p>
    <w:p w:rsidR="00706814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706814" w:rsidRPr="00706814">
        <w:t>представители объединений, ассоциаций, и других некоммерческих организаций, объ</w:t>
      </w:r>
      <w:r w:rsidR="00706814" w:rsidRPr="00706814">
        <w:t>е</w:t>
      </w:r>
      <w:r w:rsidR="00706814" w:rsidRPr="00706814">
        <w:t>диняющих смежны</w:t>
      </w:r>
      <w:r w:rsidR="00181D3B">
        <w:t>е</w:t>
      </w:r>
      <w:r w:rsidR="00706814" w:rsidRPr="00706814">
        <w:t xml:space="preserve"> и связанны</w:t>
      </w:r>
      <w:r w:rsidR="00181D3B">
        <w:t>е</w:t>
      </w:r>
      <w:r w:rsidR="00706814" w:rsidRPr="00706814">
        <w:t xml:space="preserve"> с </w:t>
      </w:r>
      <w:r w:rsidR="00181D3B">
        <w:t>Кластером предприятия</w:t>
      </w:r>
      <w:r w:rsidR="00706814" w:rsidRPr="00706814">
        <w:t xml:space="preserve">, 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706814">
        <w:t xml:space="preserve">представители членов </w:t>
      </w:r>
      <w:r w:rsidR="003A1199">
        <w:t>Кластера</w:t>
      </w:r>
      <w:r w:rsidR="00A11906" w:rsidRPr="00706814">
        <w:t>, обладающ</w:t>
      </w:r>
      <w:r w:rsidR="00181D3B">
        <w:t>ие</w:t>
      </w:r>
      <w:r w:rsidR="00A11906" w:rsidRPr="00706814">
        <w:t xml:space="preserve"> авторитетом, соответствующей деловой р</w:t>
      </w:r>
      <w:r w:rsidR="00A11906" w:rsidRPr="00706814">
        <w:t>е</w:t>
      </w:r>
      <w:r w:rsidR="00A11906" w:rsidRPr="00706814">
        <w:t>путацией и известностью;</w:t>
      </w:r>
    </w:p>
    <w:p w:rsidR="00A11906" w:rsidRPr="00706814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181D3B">
        <w:t>другие заинтересованные</w:t>
      </w:r>
      <w:r w:rsidR="00A11906" w:rsidRPr="00706814">
        <w:t xml:space="preserve"> лиц</w:t>
      </w:r>
      <w:r w:rsidR="00181D3B">
        <w:t>а</w:t>
      </w:r>
      <w:r w:rsidR="00A11906" w:rsidRPr="00706814">
        <w:t>, внесши</w:t>
      </w:r>
      <w:r w:rsidR="00181D3B">
        <w:t>е</w:t>
      </w:r>
      <w:r w:rsidR="00A11906" w:rsidRPr="00706814">
        <w:t xml:space="preserve"> или готовы</w:t>
      </w:r>
      <w:r w:rsidR="00181D3B">
        <w:t>е</w:t>
      </w:r>
      <w:r w:rsidR="00A11906" w:rsidRPr="00706814">
        <w:t xml:space="preserve"> внести вклад в развитие </w:t>
      </w:r>
      <w:r w:rsidR="00181D3B">
        <w:t>чистых технологий в городской среде Санкт-Петербурга</w:t>
      </w:r>
      <w:r w:rsidR="00A11906" w:rsidRPr="00706814">
        <w:t>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Состав Наблюдательного совета утверждается решением годового Общего собр</w:t>
      </w:r>
      <w:r w:rsidRPr="00A11906">
        <w:rPr>
          <w:color w:val="000000"/>
        </w:rPr>
        <w:t>а</w:t>
      </w:r>
      <w:r w:rsidRPr="00A11906">
        <w:rPr>
          <w:color w:val="000000"/>
        </w:rPr>
        <w:t xml:space="preserve">ния участников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. 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Участие в Наблюдательном совете является добровольным.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Член Наблюдательного совета может в любой момент выйти из его состава, изве</w:t>
      </w:r>
      <w:r w:rsidRPr="00A11906">
        <w:rPr>
          <w:color w:val="000000"/>
        </w:rPr>
        <w:t>с</w:t>
      </w:r>
      <w:r w:rsidRPr="00A11906">
        <w:rPr>
          <w:color w:val="000000"/>
        </w:rPr>
        <w:t xml:space="preserve">тив об этом Общее собрание членов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, путем направления письменного заявления о выходе. 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Председатель Наблюдательного совета:</w:t>
      </w:r>
    </w:p>
    <w:p w:rsidR="00A11906" w:rsidRPr="001F2871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lastRenderedPageBreak/>
        <w:t xml:space="preserve"> </w:t>
      </w:r>
      <w:r w:rsidR="00A11906" w:rsidRPr="001F2871">
        <w:t>избирается из состава Наблюдательного совета, с правом переизбрания на последующие сроки, а также досрочного прекращения его полномочий;</w:t>
      </w:r>
    </w:p>
    <w:p w:rsidR="00A11906" w:rsidRPr="001F2871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1F2871">
        <w:t>вправе иметь заместителей, избираемых из числа членов Наблюдательного совета реш</w:t>
      </w:r>
      <w:r w:rsidR="00A11906" w:rsidRPr="001F2871">
        <w:t>е</w:t>
      </w:r>
      <w:r w:rsidR="00A11906" w:rsidRPr="001F2871">
        <w:t>нием Наблюдательного совета, принимаемым квалифицированным большинством в две трети голосов от общего числа членов Наблюдательного совета;</w:t>
      </w:r>
    </w:p>
    <w:p w:rsidR="00A11906" w:rsidRPr="001F2871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1F2871">
        <w:t>организует созыв и проведение заседаний Наблюдательного совета, подготовку матери</w:t>
      </w:r>
      <w:r w:rsidR="00A11906" w:rsidRPr="001F2871">
        <w:t>а</w:t>
      </w:r>
      <w:r w:rsidR="00A11906" w:rsidRPr="001F2871">
        <w:t>лов к заседаниям Наблюдательного совета, председательствует на них, организует ведение протокола;</w:t>
      </w:r>
    </w:p>
    <w:p w:rsidR="00A11906" w:rsidRPr="001F2871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1F2871">
        <w:t xml:space="preserve">осуществляет представительство интересов </w:t>
      </w:r>
      <w:r w:rsidR="003A1199">
        <w:t>Кластера</w:t>
      </w:r>
      <w:r w:rsidR="00A11906" w:rsidRPr="001F2871">
        <w:t xml:space="preserve"> по вопросам, отнесенным насто</w:t>
      </w:r>
      <w:r w:rsidR="00A11906" w:rsidRPr="001F2871">
        <w:t>я</w:t>
      </w:r>
      <w:r w:rsidR="00A11906" w:rsidRPr="001F2871">
        <w:t xml:space="preserve">щим Положением, решениями Собрания членов </w:t>
      </w:r>
      <w:r w:rsidR="003A1199">
        <w:t>Кластера</w:t>
      </w:r>
      <w:r w:rsidR="00A11906" w:rsidRPr="001F2871">
        <w:t xml:space="preserve"> к компетенции Наблюдательного совета;</w:t>
      </w:r>
    </w:p>
    <w:p w:rsidR="00A11906" w:rsidRPr="001F2871" w:rsidRDefault="008207EB" w:rsidP="008207EB">
      <w:pPr>
        <w:numPr>
          <w:ilvl w:val="3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 </w:t>
      </w:r>
      <w:r w:rsidR="00A11906" w:rsidRPr="001F2871">
        <w:t xml:space="preserve">выполняет иные функции, связанные с координацией деятельности </w:t>
      </w:r>
      <w:r w:rsidR="003A1199">
        <w:t>Кластера</w:t>
      </w:r>
      <w:r w:rsidR="00A11906" w:rsidRPr="001F2871">
        <w:t xml:space="preserve"> с росси</w:t>
      </w:r>
      <w:r w:rsidR="00A11906" w:rsidRPr="001F2871">
        <w:t>й</w:t>
      </w:r>
      <w:r w:rsidR="00A11906" w:rsidRPr="001F2871">
        <w:t>скими, иностранными и международными организациями.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Решения по всем вопросам Наблюдательного совета принимаются квалифицир</w:t>
      </w:r>
      <w:r w:rsidRPr="00A11906">
        <w:rPr>
          <w:color w:val="000000"/>
        </w:rPr>
        <w:t>о</w:t>
      </w:r>
      <w:r w:rsidRPr="00A11906">
        <w:rPr>
          <w:color w:val="000000"/>
        </w:rPr>
        <w:t>ванным большинством в две трети голосов от общего числа членов Наблюдательного совета.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Заседания Наблюдательного совета проводятся по мере необходимости, но не р</w:t>
      </w:r>
      <w:r w:rsidRPr="00A11906">
        <w:rPr>
          <w:color w:val="000000"/>
        </w:rPr>
        <w:t>е</w:t>
      </w:r>
      <w:r w:rsidRPr="00A11906">
        <w:rPr>
          <w:color w:val="000000"/>
        </w:rPr>
        <w:t>же одного раза в полгода.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Организационное обеспечение работы Наблюдательного совета осуществляет его ответственный Секретарь, не занимающий штатных должностей в Консорциуме и привлека</w:t>
      </w:r>
      <w:r w:rsidRPr="00A11906">
        <w:rPr>
          <w:color w:val="000000"/>
        </w:rPr>
        <w:t>е</w:t>
      </w:r>
      <w:r w:rsidRPr="00A11906">
        <w:rPr>
          <w:color w:val="000000"/>
        </w:rPr>
        <w:t>мый к работе Наблюдательного совета на договорной основе.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Заседание Наблюдательного совета правомочно (имеет кворум), если на нем пр</w:t>
      </w:r>
      <w:r w:rsidRPr="00A11906">
        <w:rPr>
          <w:color w:val="000000"/>
        </w:rPr>
        <w:t>и</w:t>
      </w:r>
      <w:r w:rsidRPr="00A11906">
        <w:rPr>
          <w:color w:val="000000"/>
        </w:rPr>
        <w:t xml:space="preserve">сутствуют более половины членов Наблюдательного совета. 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Заседания Наблюдательного совета являются закрытыми, если иное не определено Наблюдательным советом перед началом или в ходе заседания. </w:t>
      </w:r>
    </w:p>
    <w:p w:rsidR="00A11906" w:rsidRP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Решения на заседании Наблюдательного совета принимаются простым больши</w:t>
      </w:r>
      <w:r w:rsidRPr="00A11906">
        <w:rPr>
          <w:color w:val="000000"/>
        </w:rPr>
        <w:t>н</w:t>
      </w:r>
      <w:r w:rsidRPr="00A11906">
        <w:rPr>
          <w:color w:val="000000"/>
        </w:rPr>
        <w:t xml:space="preserve">ством голосов членов Наблюдательного совета, присутствующих на заседании. </w:t>
      </w:r>
    </w:p>
    <w:p w:rsidR="00A11906" w:rsidRDefault="00A11906" w:rsidP="008207EB">
      <w:pPr>
        <w:numPr>
          <w:ilvl w:val="2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>При принятии Наблюдательным советом решений, в случае равенства голосов г</w:t>
      </w:r>
      <w:r w:rsidRPr="00A11906">
        <w:rPr>
          <w:color w:val="000000"/>
        </w:rPr>
        <w:t>о</w:t>
      </w:r>
      <w:r w:rsidRPr="00A11906">
        <w:rPr>
          <w:color w:val="000000"/>
        </w:rPr>
        <w:t>лос Председателя Наблюдательного совета является решающим.</w:t>
      </w:r>
    </w:p>
    <w:p w:rsidR="00650330" w:rsidRPr="00B0212D" w:rsidRDefault="00650330" w:rsidP="008207EB">
      <w:pPr>
        <w:numPr>
          <w:ilvl w:val="1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  <w:rPr>
          <w:color w:val="000000"/>
        </w:rPr>
      </w:pPr>
      <w:r>
        <w:t>Организация развития кластера утверждается на Общем собрании уча</w:t>
      </w:r>
      <w:r w:rsidR="00123104">
        <w:t>с</w:t>
      </w:r>
      <w:r>
        <w:t>тников.</w:t>
      </w:r>
    </w:p>
    <w:p w:rsidR="00650330" w:rsidRDefault="00123104" w:rsidP="008207EB">
      <w:pPr>
        <w:numPr>
          <w:ilvl w:val="1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>Организация развития осуществляет р</w:t>
      </w:r>
      <w:r w:rsidR="00650330">
        <w:t xml:space="preserve">еализацию задач </w:t>
      </w:r>
      <w:r w:rsidR="003A1199">
        <w:t>Кластера</w:t>
      </w:r>
      <w:r w:rsidR="00650330">
        <w:t xml:space="preserve"> по </w:t>
      </w:r>
      <w:r>
        <w:t>организационн</w:t>
      </w:r>
      <w:r>
        <w:t>о</w:t>
      </w:r>
      <w:r>
        <w:t xml:space="preserve">му развитию кластера, </w:t>
      </w:r>
      <w:r w:rsidR="00650330">
        <w:t>оказанию текущей консультационной</w:t>
      </w:r>
      <w:r w:rsidR="00181D3B">
        <w:t>, организационно-технической и</w:t>
      </w:r>
      <w:r w:rsidR="00650330">
        <w:t xml:space="preserve"> юридической поддержки. </w:t>
      </w:r>
    </w:p>
    <w:p w:rsidR="00123104" w:rsidRDefault="00123104" w:rsidP="008207EB">
      <w:pPr>
        <w:numPr>
          <w:ilvl w:val="1"/>
          <w:numId w:val="11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>В задачи организации развития входят:</w:t>
      </w:r>
    </w:p>
    <w:p w:rsidR="00123104" w:rsidRPr="00123104" w:rsidRDefault="00123104" w:rsidP="008207EB">
      <w:pPr>
        <w:numPr>
          <w:ilvl w:val="0"/>
          <w:numId w:val="46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>Разработка локальных нормативных актов кластера;</w:t>
      </w:r>
    </w:p>
    <w:p w:rsidR="00123104" w:rsidRDefault="00123104" w:rsidP="008207EB">
      <w:pPr>
        <w:numPr>
          <w:ilvl w:val="0"/>
          <w:numId w:val="46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 xml:space="preserve">Разработка </w:t>
      </w:r>
      <w:r w:rsidR="008E20B9">
        <w:t xml:space="preserve">кластерных </w:t>
      </w:r>
      <w:r>
        <w:t>проектов, программ, бизнес-планов;</w:t>
      </w:r>
    </w:p>
    <w:p w:rsidR="00904761" w:rsidRDefault="00230624" w:rsidP="008207EB">
      <w:pPr>
        <w:numPr>
          <w:ilvl w:val="0"/>
          <w:numId w:val="46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>Проведение стратегических и моделирующих сессий, семинаров, конференций</w:t>
      </w:r>
      <w:r w:rsidR="00904761">
        <w:t>;</w:t>
      </w:r>
    </w:p>
    <w:p w:rsidR="00230624" w:rsidRDefault="00904761" w:rsidP="008207EB">
      <w:pPr>
        <w:numPr>
          <w:ilvl w:val="0"/>
          <w:numId w:val="46"/>
        </w:numPr>
        <w:tabs>
          <w:tab w:val="num" w:pos="426"/>
          <w:tab w:val="left" w:pos="851"/>
        </w:tabs>
        <w:spacing w:after="120"/>
        <w:ind w:left="0" w:firstLine="284"/>
        <w:jc w:val="both"/>
      </w:pPr>
      <w:r>
        <w:t>Формирование экспертных оценок</w:t>
      </w:r>
      <w:r w:rsidR="00A50390">
        <w:t>, проведение мониторинга и</w:t>
      </w:r>
      <w:r w:rsidR="004E4EA0">
        <w:t xml:space="preserve"> </w:t>
      </w:r>
      <w:r>
        <w:t>бенчмаркинга.</w:t>
      </w:r>
    </w:p>
    <w:p w:rsidR="00650330" w:rsidRPr="00650330" w:rsidRDefault="00650330" w:rsidP="00650330">
      <w:pPr>
        <w:numPr>
          <w:ilvl w:val="0"/>
          <w:numId w:val="11"/>
        </w:numPr>
        <w:spacing w:after="120"/>
        <w:jc w:val="both"/>
        <w:rPr>
          <w:b/>
          <w:color w:val="000000"/>
        </w:rPr>
      </w:pPr>
      <w:r w:rsidRPr="00650330">
        <w:rPr>
          <w:b/>
          <w:color w:val="000000"/>
        </w:rPr>
        <w:t xml:space="preserve">ЧЛЕНСТВО В </w:t>
      </w:r>
      <w:r w:rsidR="008E20B9">
        <w:rPr>
          <w:b/>
          <w:color w:val="000000"/>
        </w:rPr>
        <w:t>КЛАСТЕРЕ</w:t>
      </w:r>
      <w:r w:rsidRPr="00650330">
        <w:rPr>
          <w:b/>
          <w:color w:val="000000"/>
        </w:rPr>
        <w:t xml:space="preserve"> И ПОРЯДОК ВЫХОДА ИЗ НЕГО</w:t>
      </w:r>
    </w:p>
    <w:p w:rsidR="00A11906" w:rsidRPr="00A11906" w:rsidRDefault="008E20B9" w:rsidP="008207EB">
      <w:pPr>
        <w:numPr>
          <w:ilvl w:val="1"/>
          <w:numId w:val="11"/>
        </w:numPr>
        <w:tabs>
          <w:tab w:val="clear" w:pos="709"/>
          <w:tab w:val="num" w:pos="284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Кластер</w:t>
      </w:r>
      <w:r w:rsidR="00A11906" w:rsidRPr="00A11906">
        <w:rPr>
          <w:color w:val="000000"/>
        </w:rPr>
        <w:t xml:space="preserve"> открыт для присоединения к нему других организаций на основании письме</w:t>
      </w:r>
      <w:r w:rsidR="00A11906" w:rsidRPr="00A11906">
        <w:rPr>
          <w:color w:val="000000"/>
        </w:rPr>
        <w:t>н</w:t>
      </w:r>
      <w:r w:rsidR="00A11906" w:rsidRPr="00A11906">
        <w:rPr>
          <w:color w:val="000000"/>
        </w:rPr>
        <w:t xml:space="preserve">ного заявления, направленного в Совет  директоров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>, при условии согласия всех уч</w:t>
      </w:r>
      <w:r w:rsidR="00A11906" w:rsidRPr="00A11906">
        <w:rPr>
          <w:color w:val="000000"/>
        </w:rPr>
        <w:t>а</w:t>
      </w:r>
      <w:r w:rsidR="00A11906" w:rsidRPr="00A11906">
        <w:rPr>
          <w:color w:val="000000"/>
        </w:rPr>
        <w:t xml:space="preserve">стников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 xml:space="preserve">, выраженного на заседании Совета директоров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 xml:space="preserve"> и оформленного протоколом заседания Совета директоров </w:t>
      </w:r>
      <w:r w:rsidR="003A1199">
        <w:rPr>
          <w:color w:val="000000"/>
        </w:rPr>
        <w:t>Кластера</w:t>
      </w:r>
      <w:r w:rsidR="00A11906" w:rsidRPr="00A11906">
        <w:rPr>
          <w:color w:val="000000"/>
        </w:rPr>
        <w:t>.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clear" w:pos="709"/>
          <w:tab w:val="num" w:pos="284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lastRenderedPageBreak/>
        <w:t xml:space="preserve">Участниками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могут стать:</w:t>
      </w:r>
    </w:p>
    <w:p w:rsidR="00A11906" w:rsidRPr="00536E5F" w:rsidRDefault="008207EB" w:rsidP="008207EB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>
        <w:rPr>
          <w:color w:val="000000"/>
        </w:rPr>
        <w:t xml:space="preserve"> </w:t>
      </w:r>
      <w:r w:rsidR="00A11906" w:rsidRPr="00A11906">
        <w:rPr>
          <w:color w:val="000000"/>
        </w:rPr>
        <w:t xml:space="preserve">организации, осуществляющие деятельность в области </w:t>
      </w:r>
      <w:r w:rsidR="008E20B9">
        <w:rPr>
          <w:color w:val="000000"/>
        </w:rPr>
        <w:t>чистых технологий</w:t>
      </w:r>
      <w:r w:rsidR="00536E5F" w:rsidRPr="00536E5F">
        <w:t>;</w:t>
      </w:r>
    </w:p>
    <w:p w:rsidR="00A11906" w:rsidRPr="00536E5F" w:rsidRDefault="00A11906" w:rsidP="008207EB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 w:rsidRPr="00536E5F">
        <w:t xml:space="preserve"> проектные организации;</w:t>
      </w:r>
    </w:p>
    <w:p w:rsidR="00A11906" w:rsidRPr="00536E5F" w:rsidRDefault="00A11906" w:rsidP="008207EB">
      <w:pPr>
        <w:numPr>
          <w:ilvl w:val="3"/>
          <w:numId w:val="11"/>
        </w:numPr>
        <w:tabs>
          <w:tab w:val="clear" w:pos="1661"/>
          <w:tab w:val="num" w:pos="426"/>
        </w:tabs>
        <w:spacing w:after="120"/>
        <w:ind w:left="0" w:firstLine="284"/>
        <w:jc w:val="both"/>
      </w:pPr>
      <w:r w:rsidRPr="00536E5F">
        <w:t xml:space="preserve"> поставщики </w:t>
      </w:r>
      <w:r w:rsidR="008E20B9">
        <w:t xml:space="preserve">оборудования, </w:t>
      </w:r>
      <w:r w:rsidRPr="00536E5F">
        <w:t>материалов и т.д.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Присоединение организаций-участников к </w:t>
      </w:r>
      <w:r w:rsidR="008E20B9">
        <w:rPr>
          <w:color w:val="000000"/>
        </w:rPr>
        <w:t>Кластеру</w:t>
      </w:r>
      <w:r w:rsidRPr="00A11906">
        <w:rPr>
          <w:color w:val="000000"/>
        </w:rPr>
        <w:t xml:space="preserve"> осуществляется путем подписания Соглашения о сотрудничестве.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На очередном заседании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принимается решение о вхожд</w:t>
      </w:r>
      <w:r w:rsidRPr="00A11906">
        <w:rPr>
          <w:color w:val="000000"/>
        </w:rPr>
        <w:t>е</w:t>
      </w:r>
      <w:r w:rsidRPr="00A11906">
        <w:rPr>
          <w:color w:val="000000"/>
        </w:rPr>
        <w:t xml:space="preserve">нии нового Участника в состав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, о чём новому Участнику направляется выписка из решения Совета за подписью Председателя Совета директоров.</w:t>
      </w:r>
    </w:p>
    <w:p w:rsid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Выход из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осуществляется в уведомительном порядке путём направления с</w:t>
      </w:r>
      <w:r w:rsidRPr="00A11906">
        <w:rPr>
          <w:color w:val="000000"/>
        </w:rPr>
        <w:t>о</w:t>
      </w:r>
      <w:r w:rsidRPr="00A11906">
        <w:rPr>
          <w:color w:val="000000"/>
        </w:rPr>
        <w:t xml:space="preserve">ответствующего заявления на имя Председателя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. Факт выхода Участника из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подтверждается открытым письмом Председателя Совета директоров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и уведомления всех Участников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A11906" w:rsidRPr="00650330" w:rsidRDefault="00A11906" w:rsidP="00650330">
      <w:pPr>
        <w:numPr>
          <w:ilvl w:val="0"/>
          <w:numId w:val="11"/>
        </w:numPr>
        <w:spacing w:after="120"/>
        <w:jc w:val="both"/>
        <w:rPr>
          <w:b/>
          <w:color w:val="000000"/>
        </w:rPr>
      </w:pPr>
      <w:r w:rsidRPr="00650330">
        <w:rPr>
          <w:b/>
          <w:color w:val="000000"/>
        </w:rPr>
        <w:t>КОНФ</w:t>
      </w:r>
      <w:r w:rsidR="00650330" w:rsidRPr="00650330">
        <w:rPr>
          <w:b/>
          <w:color w:val="000000"/>
        </w:rPr>
        <w:t>И</w:t>
      </w:r>
      <w:r w:rsidRPr="00650330">
        <w:rPr>
          <w:b/>
          <w:color w:val="000000"/>
        </w:rPr>
        <w:t>ДЕНЦИАЛЬНОСТЬ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По необходимости при передаче документации Участники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 xml:space="preserve"> уведомляют об этом друг друга.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Участники по получении соответствующего письменного уведомления обеспечивают конфиденциальность информации, переданной им другими Участниками либо партнёрами </w:t>
      </w:r>
      <w:r w:rsidR="003A1199">
        <w:rPr>
          <w:color w:val="000000"/>
        </w:rPr>
        <w:t>Кластера</w:t>
      </w:r>
      <w:r w:rsidRPr="00A11906">
        <w:rPr>
          <w:color w:val="000000"/>
        </w:rPr>
        <w:t>.</w:t>
      </w:r>
    </w:p>
    <w:p w:rsidR="00A11906" w:rsidRPr="00A11906" w:rsidRDefault="00A11906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A11906">
        <w:rPr>
          <w:color w:val="000000"/>
        </w:rPr>
        <w:t xml:space="preserve">Консорциум не гарантирует и не выражает явно или подразумеваемо по отношению к любому материалу или документации, поставляемой или сделанной, доступной Участникам, или по отношению к любому проекту, принятому </w:t>
      </w:r>
      <w:r w:rsidR="008E20B9">
        <w:rPr>
          <w:color w:val="000000"/>
        </w:rPr>
        <w:t>Кластером</w:t>
      </w:r>
      <w:r w:rsidRPr="00A11906">
        <w:rPr>
          <w:color w:val="000000"/>
        </w:rPr>
        <w:t>, включая без ограничения любые подразумеваемые гарантии или возможность продажи, или соответствие определённой цели, что данные материалы или документация не затрагивают особых прав третьих лиц, включая объекты интеллектуальной собственности, копирайты, ноу-хау и торговые секреты.</w:t>
      </w:r>
    </w:p>
    <w:p w:rsidR="00B51014" w:rsidRPr="00B51014" w:rsidRDefault="00E72E44" w:rsidP="008A482D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E667A6">
        <w:rPr>
          <w:b/>
          <w:bCs/>
          <w:color w:val="000000"/>
        </w:rPr>
        <w:t xml:space="preserve">ЧЛЕНСТВО В </w:t>
      </w:r>
      <w:r w:rsidR="008E20B9">
        <w:rPr>
          <w:b/>
          <w:bCs/>
          <w:color w:val="000000"/>
        </w:rPr>
        <w:t>КЛАСТЕРЕ</w:t>
      </w:r>
      <w:r w:rsidRPr="00E667A6">
        <w:rPr>
          <w:b/>
          <w:bCs/>
          <w:color w:val="000000"/>
        </w:rPr>
        <w:t>, ЕГО РЕОРГАНИЗАЦИЯ И ЛИКВИДАЦИЯ</w:t>
      </w:r>
    </w:p>
    <w:p w:rsidR="00B51014" w:rsidRDefault="005E64E7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rPr>
          <w:color w:val="000000"/>
        </w:rPr>
      </w:pPr>
      <w:r w:rsidRPr="00E667A6">
        <w:rPr>
          <w:color w:val="000000"/>
        </w:rPr>
        <w:t>Настоящее Соглашение открыто для присоединения к нему других организаций на о</w:t>
      </w:r>
      <w:r w:rsidRPr="00E667A6">
        <w:rPr>
          <w:color w:val="000000"/>
        </w:rPr>
        <w:t>с</w:t>
      </w:r>
      <w:r w:rsidRPr="00E667A6">
        <w:rPr>
          <w:color w:val="000000"/>
        </w:rPr>
        <w:t xml:space="preserve">новании письменного заявления, направленного в Совет </w:t>
      </w:r>
      <w:r w:rsidR="00FA737D" w:rsidRPr="00A11906">
        <w:rPr>
          <w:color w:val="000000"/>
        </w:rPr>
        <w:t xml:space="preserve">директоров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 xml:space="preserve">, при условии согласия всех Участников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 xml:space="preserve">, выраженного на заседании Совета </w:t>
      </w:r>
      <w:r w:rsidR="00FA737D" w:rsidRPr="00A11906">
        <w:rPr>
          <w:color w:val="000000"/>
        </w:rPr>
        <w:t xml:space="preserve">директоров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 xml:space="preserve"> и оформленного протоколом заседания Совета </w:t>
      </w:r>
      <w:r w:rsidR="00FA737D" w:rsidRPr="00A11906">
        <w:rPr>
          <w:color w:val="000000"/>
        </w:rPr>
        <w:t xml:space="preserve">директоров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>.</w:t>
      </w:r>
    </w:p>
    <w:p w:rsidR="00FA737D" w:rsidRDefault="005E64E7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outlineLvl w:val="3"/>
        <w:rPr>
          <w:color w:val="000000"/>
        </w:rPr>
      </w:pPr>
      <w:r w:rsidRPr="00FA737D">
        <w:rPr>
          <w:color w:val="000000"/>
        </w:rPr>
        <w:t>Присоединение новых организаций – участников к настоящему Соглашению осущес</w:t>
      </w:r>
      <w:r w:rsidRPr="00FA737D">
        <w:rPr>
          <w:color w:val="000000"/>
        </w:rPr>
        <w:t>т</w:t>
      </w:r>
      <w:r w:rsidRPr="00FA737D">
        <w:rPr>
          <w:color w:val="000000"/>
        </w:rPr>
        <w:t xml:space="preserve">вляется </w:t>
      </w:r>
      <w:r w:rsidR="00DD0AD6" w:rsidRPr="00FA737D">
        <w:rPr>
          <w:color w:val="000000"/>
        </w:rPr>
        <w:t xml:space="preserve">на основании решения Совета, </w:t>
      </w:r>
      <w:r w:rsidRPr="00FA737D">
        <w:rPr>
          <w:color w:val="000000"/>
        </w:rPr>
        <w:t xml:space="preserve">путем подписания дополнительных соглашений к нему всеми действующими Участниками </w:t>
      </w:r>
      <w:r w:rsidR="003A1199" w:rsidRPr="00FA737D">
        <w:rPr>
          <w:color w:val="000000"/>
        </w:rPr>
        <w:t>Кластера</w:t>
      </w:r>
      <w:r w:rsidRPr="00FA737D">
        <w:rPr>
          <w:color w:val="000000"/>
        </w:rPr>
        <w:t xml:space="preserve"> и вновь присоединяющимися к Соглашению о</w:t>
      </w:r>
      <w:r w:rsidRPr="00FA737D">
        <w:rPr>
          <w:color w:val="000000"/>
        </w:rPr>
        <w:t>р</w:t>
      </w:r>
      <w:r w:rsidRPr="00FA737D">
        <w:rPr>
          <w:color w:val="000000"/>
        </w:rPr>
        <w:t>ганизациями.</w:t>
      </w:r>
    </w:p>
    <w:p w:rsidR="008A482D" w:rsidRPr="00FA737D" w:rsidRDefault="005E64E7" w:rsidP="008207EB">
      <w:pPr>
        <w:numPr>
          <w:ilvl w:val="1"/>
          <w:numId w:val="11"/>
        </w:numPr>
        <w:tabs>
          <w:tab w:val="num" w:pos="426"/>
        </w:tabs>
        <w:spacing w:after="120"/>
        <w:ind w:left="0" w:firstLine="284"/>
        <w:jc w:val="both"/>
        <w:outlineLvl w:val="3"/>
        <w:rPr>
          <w:color w:val="000000"/>
        </w:rPr>
      </w:pPr>
      <w:r w:rsidRPr="00FA737D">
        <w:rPr>
          <w:color w:val="000000"/>
        </w:rPr>
        <w:t xml:space="preserve">Консорциум ликвидируется </w:t>
      </w:r>
      <w:r w:rsidR="004A06A9" w:rsidRPr="00FA737D">
        <w:rPr>
          <w:color w:val="000000"/>
        </w:rPr>
        <w:t xml:space="preserve">после создания юридического лица – некоммерческое партнерство </w:t>
      </w:r>
      <w:r w:rsidR="00FA737D" w:rsidRPr="00FA737D">
        <w:rPr>
          <w:color w:val="000000"/>
        </w:rPr>
        <w:t>«Санкт-Петербургский Кластер Чистых технологий для городской среды»</w:t>
      </w:r>
      <w:r w:rsidR="00DF6E25">
        <w:rPr>
          <w:color w:val="000000"/>
        </w:rPr>
        <w:t>,</w:t>
      </w:r>
      <w:r w:rsidR="00FA737D" w:rsidRPr="00FA737D">
        <w:rPr>
          <w:color w:val="000000"/>
        </w:rPr>
        <w:t xml:space="preserve"> </w:t>
      </w:r>
      <w:r w:rsidR="00DF6E25">
        <w:rPr>
          <w:color w:val="000000"/>
        </w:rPr>
        <w:t>н</w:t>
      </w:r>
      <w:r w:rsidR="00DF6E25" w:rsidRPr="00307E6D">
        <w:rPr>
          <w:color w:val="000000"/>
        </w:rPr>
        <w:t>а</w:t>
      </w:r>
      <w:r w:rsidR="00DF6E25" w:rsidRPr="00307E6D">
        <w:rPr>
          <w:color w:val="000000"/>
        </w:rPr>
        <w:t xml:space="preserve">именование </w:t>
      </w:r>
      <w:r w:rsidR="00DF6E25">
        <w:rPr>
          <w:color w:val="000000"/>
        </w:rPr>
        <w:t xml:space="preserve">консорциума </w:t>
      </w:r>
      <w:r w:rsidR="00DF6E25" w:rsidRPr="00307E6D">
        <w:rPr>
          <w:color w:val="000000"/>
        </w:rPr>
        <w:t xml:space="preserve">на английском языке: </w:t>
      </w:r>
      <w:r w:rsidR="00FA737D" w:rsidRPr="00FA737D">
        <w:rPr>
          <w:color w:val="000000"/>
        </w:rPr>
        <w:t>«</w:t>
      </w:r>
      <w:r w:rsidR="00FA737D" w:rsidRPr="00FA737D">
        <w:rPr>
          <w:color w:val="000000"/>
          <w:lang w:val="en-US"/>
        </w:rPr>
        <w:t>Saint</w:t>
      </w:r>
      <w:r w:rsidR="00FA737D" w:rsidRPr="00FA737D">
        <w:rPr>
          <w:color w:val="000000"/>
        </w:rPr>
        <w:t>-</w:t>
      </w:r>
      <w:r w:rsidR="00FA737D" w:rsidRPr="00FA737D">
        <w:rPr>
          <w:color w:val="000000"/>
          <w:lang w:val="en-US"/>
        </w:rPr>
        <w:t>Petersburg</w:t>
      </w:r>
      <w:r w:rsidR="008207EB">
        <w:rPr>
          <w:color w:val="000000"/>
        </w:rPr>
        <w:t xml:space="preserve"> </w:t>
      </w:r>
      <w:r w:rsidR="00FA737D" w:rsidRPr="00FA737D">
        <w:rPr>
          <w:color w:val="000000"/>
          <w:lang w:val="en-US"/>
        </w:rPr>
        <w:t>Cleantech</w:t>
      </w:r>
      <w:r w:rsidR="008207EB">
        <w:rPr>
          <w:color w:val="000000"/>
        </w:rPr>
        <w:t xml:space="preserve"> </w:t>
      </w:r>
      <w:r w:rsidR="00FA737D" w:rsidRPr="00FA737D">
        <w:rPr>
          <w:color w:val="000000"/>
          <w:lang w:val="en-US"/>
        </w:rPr>
        <w:t>Cluster</w:t>
      </w:r>
      <w:r w:rsidR="008207EB">
        <w:rPr>
          <w:color w:val="000000"/>
        </w:rPr>
        <w:t xml:space="preserve"> </w:t>
      </w:r>
      <w:r w:rsidR="00FA737D" w:rsidRPr="00FA737D">
        <w:rPr>
          <w:color w:val="000000"/>
          <w:lang w:val="en-US"/>
        </w:rPr>
        <w:t>for</w:t>
      </w:r>
      <w:r w:rsidR="008207EB">
        <w:rPr>
          <w:color w:val="000000"/>
        </w:rPr>
        <w:t xml:space="preserve"> </w:t>
      </w:r>
      <w:r w:rsidR="00FA737D" w:rsidRPr="00FA737D">
        <w:rPr>
          <w:color w:val="000000"/>
          <w:lang w:val="en-US"/>
        </w:rPr>
        <w:t>urban</w:t>
      </w:r>
      <w:r w:rsidR="008207EB">
        <w:rPr>
          <w:color w:val="000000"/>
        </w:rPr>
        <w:t xml:space="preserve"> </w:t>
      </w:r>
      <w:r w:rsidR="00FA737D" w:rsidRPr="00FA737D">
        <w:rPr>
          <w:color w:val="000000"/>
          <w:lang w:val="en-US"/>
        </w:rPr>
        <w:t>environment</w:t>
      </w:r>
      <w:r w:rsidR="00FA737D" w:rsidRPr="00FA737D">
        <w:rPr>
          <w:color w:val="000000"/>
        </w:rPr>
        <w:t>»</w:t>
      </w:r>
      <w:r w:rsidR="004A06A9" w:rsidRPr="00FA737D">
        <w:rPr>
          <w:color w:val="000000"/>
        </w:rPr>
        <w:t xml:space="preserve">, и/или </w:t>
      </w:r>
      <w:r w:rsidRPr="00FA737D">
        <w:rPr>
          <w:color w:val="000000"/>
        </w:rPr>
        <w:t xml:space="preserve">по решению </w:t>
      </w:r>
      <w:r w:rsidR="008C5AFF" w:rsidRPr="00FA737D">
        <w:rPr>
          <w:color w:val="000000"/>
        </w:rPr>
        <w:t>Совета</w:t>
      </w:r>
      <w:r w:rsidR="008207EB">
        <w:rPr>
          <w:color w:val="000000"/>
        </w:rPr>
        <w:t xml:space="preserve"> </w:t>
      </w:r>
      <w:r w:rsidR="00FA737D" w:rsidRPr="00A11906">
        <w:rPr>
          <w:color w:val="000000"/>
        </w:rPr>
        <w:t>директоров</w:t>
      </w:r>
      <w:r w:rsidR="008207EB">
        <w:rPr>
          <w:color w:val="000000"/>
        </w:rPr>
        <w:t xml:space="preserve"> </w:t>
      </w:r>
      <w:r w:rsidR="003A1199" w:rsidRPr="00FA737D">
        <w:rPr>
          <w:color w:val="000000"/>
        </w:rPr>
        <w:t>Кластера</w:t>
      </w:r>
      <w:r w:rsidR="008C5AFF" w:rsidRPr="00FA737D">
        <w:rPr>
          <w:color w:val="000000"/>
        </w:rPr>
        <w:t>.</w:t>
      </w:r>
    </w:p>
    <w:p w:rsidR="008A482D" w:rsidRPr="008A482D" w:rsidRDefault="00E72E44" w:rsidP="008207EB">
      <w:pPr>
        <w:numPr>
          <w:ilvl w:val="0"/>
          <w:numId w:val="11"/>
        </w:numPr>
        <w:spacing w:after="120"/>
        <w:ind w:left="0" w:firstLine="0"/>
        <w:jc w:val="both"/>
        <w:rPr>
          <w:color w:val="000000"/>
        </w:rPr>
      </w:pPr>
      <w:r w:rsidRPr="00E667A6">
        <w:rPr>
          <w:b/>
          <w:bCs/>
          <w:color w:val="000000"/>
        </w:rPr>
        <w:t xml:space="preserve">СРОК ДЕЙСТВИЯ СОГЛАШЕНИЯ О СОЗДАНИИ </w:t>
      </w:r>
      <w:r w:rsidR="003A1199">
        <w:rPr>
          <w:b/>
          <w:bCs/>
          <w:color w:val="000000"/>
        </w:rPr>
        <w:t>КЛАСТЕРА</w:t>
      </w:r>
    </w:p>
    <w:p w:rsidR="008A482D" w:rsidRDefault="005E64E7" w:rsidP="008207EB">
      <w:pPr>
        <w:numPr>
          <w:ilvl w:val="1"/>
          <w:numId w:val="11"/>
        </w:numPr>
        <w:spacing w:after="120"/>
        <w:ind w:left="0" w:firstLine="284"/>
        <w:jc w:val="both"/>
        <w:rPr>
          <w:color w:val="000000"/>
        </w:rPr>
      </w:pPr>
      <w:r w:rsidRPr="00E667A6">
        <w:rPr>
          <w:color w:val="000000"/>
        </w:rPr>
        <w:t>Настоящее Соглашение вступает в силу с даты подписания его всеми Участниками, п</w:t>
      </w:r>
      <w:r w:rsidRPr="00E667A6">
        <w:rPr>
          <w:color w:val="000000"/>
        </w:rPr>
        <w:t>о</w:t>
      </w:r>
      <w:r w:rsidRPr="00E667A6">
        <w:rPr>
          <w:color w:val="000000"/>
        </w:rPr>
        <w:t>именованными в настоящем Соглашении, и действует до тех пор, пока не будет принято р</w:t>
      </w:r>
      <w:r w:rsidRPr="00E667A6">
        <w:rPr>
          <w:color w:val="000000"/>
        </w:rPr>
        <w:t>е</w:t>
      </w:r>
      <w:r w:rsidRPr="00E667A6">
        <w:rPr>
          <w:color w:val="000000"/>
        </w:rPr>
        <w:t xml:space="preserve">шение о ликвидации </w:t>
      </w:r>
      <w:r w:rsidR="003A1199">
        <w:rPr>
          <w:color w:val="000000"/>
        </w:rPr>
        <w:t>Кластера</w:t>
      </w:r>
      <w:r w:rsidRPr="00E667A6">
        <w:rPr>
          <w:color w:val="000000"/>
        </w:rPr>
        <w:t xml:space="preserve"> в порядке, определенным настоящим Соглашением и дейс</w:t>
      </w:r>
      <w:r w:rsidRPr="00E667A6">
        <w:rPr>
          <w:color w:val="000000"/>
        </w:rPr>
        <w:t>т</w:t>
      </w:r>
      <w:r w:rsidRPr="00E667A6">
        <w:rPr>
          <w:color w:val="000000"/>
        </w:rPr>
        <w:t xml:space="preserve">вующим законодательством. </w:t>
      </w:r>
    </w:p>
    <w:p w:rsidR="008A482D" w:rsidRPr="008A482D" w:rsidRDefault="00E72E44" w:rsidP="008A482D">
      <w:pPr>
        <w:numPr>
          <w:ilvl w:val="0"/>
          <w:numId w:val="11"/>
        </w:numPr>
        <w:spacing w:after="120"/>
        <w:jc w:val="both"/>
        <w:rPr>
          <w:color w:val="000000"/>
        </w:rPr>
      </w:pPr>
      <w:r w:rsidRPr="00E667A6">
        <w:rPr>
          <w:b/>
          <w:bCs/>
          <w:color w:val="000000"/>
        </w:rPr>
        <w:t>ЗАКЛЮЧИТЕЛЬНЫЕ ПОЛОЖЕНИЯ</w:t>
      </w:r>
    </w:p>
    <w:p w:rsidR="008A482D" w:rsidRDefault="005E64E7" w:rsidP="008207EB">
      <w:pPr>
        <w:numPr>
          <w:ilvl w:val="1"/>
          <w:numId w:val="11"/>
        </w:numPr>
        <w:tabs>
          <w:tab w:val="clear" w:pos="709"/>
          <w:tab w:val="num" w:pos="426"/>
        </w:tabs>
        <w:spacing w:after="120"/>
        <w:ind w:left="0" w:firstLine="142"/>
        <w:jc w:val="both"/>
        <w:rPr>
          <w:color w:val="000000"/>
        </w:rPr>
      </w:pPr>
      <w:r w:rsidRPr="00E667A6">
        <w:rPr>
          <w:color w:val="000000"/>
        </w:rPr>
        <w:lastRenderedPageBreak/>
        <w:t xml:space="preserve">Настоящее Соглашение не отменяет и не накладывает ограничения на другие договоры и соглашения, действующие между Сторонами, и не препятствует заключению между ними отдельных договоров и соглашений в рамках совместной деятельности. </w:t>
      </w:r>
    </w:p>
    <w:p w:rsidR="008A482D" w:rsidRDefault="005E64E7" w:rsidP="008207EB">
      <w:pPr>
        <w:numPr>
          <w:ilvl w:val="1"/>
          <w:numId w:val="11"/>
        </w:numPr>
        <w:tabs>
          <w:tab w:val="clear" w:pos="709"/>
          <w:tab w:val="num" w:pos="426"/>
        </w:tabs>
        <w:spacing w:after="120"/>
        <w:ind w:left="0" w:firstLine="142"/>
        <w:jc w:val="both"/>
        <w:rPr>
          <w:color w:val="000000"/>
        </w:rPr>
      </w:pPr>
      <w:r w:rsidRPr="00E667A6">
        <w:rPr>
          <w:color w:val="000000"/>
        </w:rPr>
        <w:t>Настоящее Соглашение может быть изменено и дополнено по взаимному согласию Сторон путем подписания дополнительных соглашений, являющихся неотъемлемой частью настоящего Соглашения.</w:t>
      </w:r>
    </w:p>
    <w:p w:rsidR="008A482D" w:rsidRPr="004A06A9" w:rsidRDefault="005E64E7" w:rsidP="008207EB">
      <w:pPr>
        <w:numPr>
          <w:ilvl w:val="1"/>
          <w:numId w:val="11"/>
        </w:numPr>
        <w:tabs>
          <w:tab w:val="clear" w:pos="709"/>
          <w:tab w:val="num" w:pos="426"/>
        </w:tabs>
        <w:spacing w:after="120"/>
        <w:ind w:left="0" w:firstLine="142"/>
        <w:jc w:val="both"/>
        <w:rPr>
          <w:spacing w:val="-2"/>
        </w:rPr>
      </w:pPr>
      <w:r w:rsidRPr="00E72E44">
        <w:rPr>
          <w:color w:val="000000"/>
        </w:rPr>
        <w:t>Все, не предусмотренное в настоящем Соглашении, регулируется в соответствии с де</w:t>
      </w:r>
      <w:r w:rsidRPr="00E72E44">
        <w:rPr>
          <w:color w:val="000000"/>
        </w:rPr>
        <w:t>й</w:t>
      </w:r>
      <w:r w:rsidRPr="00E72E44">
        <w:rPr>
          <w:color w:val="000000"/>
        </w:rPr>
        <w:t xml:space="preserve">ствующим законодательством. </w:t>
      </w:r>
    </w:p>
    <w:p w:rsidR="008A482D" w:rsidRPr="008A482D" w:rsidRDefault="008A482D" w:rsidP="008A482D">
      <w:pPr>
        <w:numPr>
          <w:ilvl w:val="0"/>
          <w:numId w:val="11"/>
        </w:numPr>
        <w:spacing w:after="120"/>
        <w:jc w:val="both"/>
        <w:rPr>
          <w:spacing w:val="-2"/>
        </w:rPr>
      </w:pPr>
      <w:r>
        <w:rPr>
          <w:b/>
          <w:spacing w:val="-2"/>
        </w:rPr>
        <w:t>ПРОЧИЕ УСЛОВИЯ</w:t>
      </w:r>
    </w:p>
    <w:p w:rsidR="008A482D" w:rsidRDefault="008A482D" w:rsidP="008207EB">
      <w:pPr>
        <w:numPr>
          <w:ilvl w:val="1"/>
          <w:numId w:val="11"/>
        </w:numPr>
        <w:tabs>
          <w:tab w:val="clear" w:pos="709"/>
          <w:tab w:val="left" w:pos="426"/>
          <w:tab w:val="left" w:pos="567"/>
          <w:tab w:val="num" w:pos="851"/>
        </w:tabs>
        <w:spacing w:after="120"/>
        <w:ind w:left="0" w:firstLine="284"/>
        <w:jc w:val="both"/>
        <w:rPr>
          <w:spacing w:val="-2"/>
        </w:rPr>
      </w:pPr>
      <w:r>
        <w:rPr>
          <w:spacing w:val="-2"/>
        </w:rPr>
        <w:t>Соглашение</w:t>
      </w:r>
      <w:r>
        <w:rPr>
          <w:noProof/>
          <w:spacing w:val="-2"/>
        </w:rPr>
        <w:t xml:space="preserve"> может </w:t>
      </w:r>
      <w:r>
        <w:rPr>
          <w:spacing w:val="-2"/>
        </w:rPr>
        <w:t>быть изменено или дополнено. Все изменения и дополнения к н</w:t>
      </w:r>
      <w:r>
        <w:rPr>
          <w:spacing w:val="-2"/>
        </w:rPr>
        <w:t>а</w:t>
      </w:r>
      <w:r>
        <w:rPr>
          <w:spacing w:val="-2"/>
        </w:rPr>
        <w:t xml:space="preserve">стоящему Соглашению </w:t>
      </w:r>
      <w:r>
        <w:rPr>
          <w:noProof/>
          <w:spacing w:val="-2"/>
        </w:rPr>
        <w:t xml:space="preserve">должны </w:t>
      </w:r>
      <w:r>
        <w:rPr>
          <w:spacing w:val="-2"/>
        </w:rPr>
        <w:t xml:space="preserve">быть </w:t>
      </w:r>
      <w:r>
        <w:rPr>
          <w:noProof/>
          <w:spacing w:val="-2"/>
        </w:rPr>
        <w:t xml:space="preserve">согласованы </w:t>
      </w:r>
      <w:r>
        <w:rPr>
          <w:spacing w:val="-2"/>
        </w:rPr>
        <w:t>сторонами в письменной форме.</w:t>
      </w:r>
    </w:p>
    <w:p w:rsidR="00AF162E" w:rsidRDefault="00AF162E" w:rsidP="008207EB">
      <w:pPr>
        <w:numPr>
          <w:ilvl w:val="1"/>
          <w:numId w:val="11"/>
        </w:numPr>
        <w:tabs>
          <w:tab w:val="clear" w:pos="709"/>
          <w:tab w:val="left" w:pos="426"/>
          <w:tab w:val="left" w:pos="567"/>
          <w:tab w:val="num" w:pos="851"/>
        </w:tabs>
        <w:spacing w:after="120"/>
        <w:ind w:left="0" w:firstLine="284"/>
        <w:jc w:val="both"/>
        <w:rPr>
          <w:spacing w:val="-2"/>
        </w:rPr>
      </w:pPr>
      <w:r>
        <w:rPr>
          <w:spacing w:val="-2"/>
        </w:rPr>
        <w:t xml:space="preserve">Соглашение составлено в </w:t>
      </w:r>
      <w:r w:rsidR="006E3899">
        <w:rPr>
          <w:spacing w:val="-2"/>
        </w:rPr>
        <w:t>2</w:t>
      </w:r>
      <w:r w:rsidR="00B27D8D">
        <w:rPr>
          <w:spacing w:val="-2"/>
        </w:rPr>
        <w:t xml:space="preserve"> (</w:t>
      </w:r>
      <w:r w:rsidR="006E3899">
        <w:rPr>
          <w:spacing w:val="-2"/>
        </w:rPr>
        <w:t>двух</w:t>
      </w:r>
      <w:r w:rsidR="00B27D8D">
        <w:rPr>
          <w:spacing w:val="-2"/>
        </w:rPr>
        <w:t xml:space="preserve">) </w:t>
      </w:r>
      <w:r>
        <w:rPr>
          <w:spacing w:val="-2"/>
        </w:rPr>
        <w:t xml:space="preserve">экземплярах, по одному экземпляру для каждого из </w:t>
      </w:r>
      <w:r w:rsidR="006E3899">
        <w:rPr>
          <w:spacing w:val="-2"/>
        </w:rPr>
        <w:t>У</w:t>
      </w:r>
      <w:r>
        <w:rPr>
          <w:spacing w:val="-2"/>
        </w:rPr>
        <w:t>частников.</w:t>
      </w:r>
    </w:p>
    <w:p w:rsidR="008A482D" w:rsidRDefault="008A482D" w:rsidP="008207EB">
      <w:pPr>
        <w:numPr>
          <w:ilvl w:val="1"/>
          <w:numId w:val="11"/>
        </w:numPr>
        <w:tabs>
          <w:tab w:val="clear" w:pos="709"/>
          <w:tab w:val="left" w:pos="426"/>
          <w:tab w:val="left" w:pos="567"/>
          <w:tab w:val="num" w:pos="851"/>
        </w:tabs>
        <w:spacing w:after="120"/>
        <w:ind w:left="0" w:firstLine="284"/>
        <w:jc w:val="both"/>
        <w:rPr>
          <w:spacing w:val="-2"/>
        </w:rPr>
      </w:pPr>
      <w:r w:rsidRPr="00E72E44">
        <w:rPr>
          <w:spacing w:val="-2"/>
        </w:rPr>
        <w:t xml:space="preserve">Все </w:t>
      </w:r>
      <w:r w:rsidRPr="00E72E44">
        <w:rPr>
          <w:noProof/>
          <w:spacing w:val="-2"/>
        </w:rPr>
        <w:t xml:space="preserve">приложения </w:t>
      </w:r>
      <w:r w:rsidRPr="00E72E44">
        <w:rPr>
          <w:spacing w:val="-2"/>
        </w:rPr>
        <w:t xml:space="preserve">к настоящему Соглашению являются его неотъемлемой частью после их </w:t>
      </w:r>
      <w:r w:rsidRPr="00E72E44">
        <w:rPr>
          <w:noProof/>
          <w:spacing w:val="-2"/>
        </w:rPr>
        <w:t>подп</w:t>
      </w:r>
      <w:r w:rsidRPr="00E72E44">
        <w:rPr>
          <w:noProof/>
        </w:rPr>
        <w:t>исания</w:t>
      </w:r>
      <w:r w:rsidR="007805AE">
        <w:rPr>
          <w:noProof/>
        </w:rPr>
        <w:t xml:space="preserve"> </w:t>
      </w:r>
      <w:r w:rsidRPr="00E72E44">
        <w:rPr>
          <w:spacing w:val="-2"/>
        </w:rPr>
        <w:t>сторонами.</w:t>
      </w:r>
    </w:p>
    <w:p w:rsidR="008A482D" w:rsidRDefault="00F60BA8" w:rsidP="008A482D">
      <w:pPr>
        <w:numPr>
          <w:ilvl w:val="0"/>
          <w:numId w:val="11"/>
        </w:numPr>
        <w:spacing w:after="120"/>
        <w:jc w:val="both"/>
        <w:rPr>
          <w:b/>
          <w:spacing w:val="-2"/>
        </w:rPr>
      </w:pPr>
      <w:r>
        <w:rPr>
          <w:b/>
          <w:spacing w:val="-2"/>
        </w:rPr>
        <w:t xml:space="preserve">ПОДПИСИ И </w:t>
      </w:r>
      <w:r w:rsidR="008A482D">
        <w:rPr>
          <w:b/>
          <w:spacing w:val="-2"/>
        </w:rPr>
        <w:t>РЕКВИЗИТЫ СТОРОН</w:t>
      </w:r>
    </w:p>
    <w:tbl>
      <w:tblPr>
        <w:tblW w:w="5000" w:type="pct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7"/>
        <w:gridCol w:w="2012"/>
        <w:gridCol w:w="3260"/>
      </w:tblGrid>
      <w:tr w:rsidR="00422C73" w:rsidRPr="00422C73" w:rsidTr="00F9617F">
        <w:trPr>
          <w:trHeight w:val="454"/>
          <w:tblCellSpacing w:w="0" w:type="dxa"/>
        </w:trPr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C73" w:rsidRPr="00422C73" w:rsidRDefault="00422C73" w:rsidP="00422C73">
            <w:pPr>
              <w:jc w:val="center"/>
              <w:rPr>
                <w:rFonts w:eastAsia="Calibri"/>
                <w:b/>
              </w:rPr>
            </w:pPr>
            <w:r w:rsidRPr="00422C73">
              <w:rPr>
                <w:rFonts w:eastAsia="Calibri"/>
                <w:b/>
              </w:rPr>
              <w:t>Предприятие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C73" w:rsidRPr="00422C73" w:rsidRDefault="00422C73" w:rsidP="00422C73">
            <w:pPr>
              <w:ind w:left="20"/>
              <w:jc w:val="center"/>
              <w:rPr>
                <w:rFonts w:eastAsia="Calibri"/>
                <w:b/>
              </w:rPr>
            </w:pPr>
            <w:r w:rsidRPr="00422C73">
              <w:rPr>
                <w:rFonts w:eastAsia="Calibri"/>
                <w:b/>
              </w:rPr>
              <w:t>Руководитель</w:t>
            </w:r>
          </w:p>
          <w:p w:rsidR="00422C73" w:rsidRPr="00422C73" w:rsidRDefault="00422C73" w:rsidP="00422C73">
            <w:pPr>
              <w:ind w:left="20"/>
              <w:jc w:val="center"/>
              <w:rPr>
                <w:rFonts w:eastAsia="Calibri"/>
                <w:b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C73" w:rsidRPr="00422C73" w:rsidRDefault="00422C73" w:rsidP="00DF6E25">
            <w:pPr>
              <w:ind w:left="-142"/>
              <w:jc w:val="center"/>
              <w:rPr>
                <w:rFonts w:eastAsia="Calibri"/>
                <w:b/>
              </w:rPr>
            </w:pPr>
            <w:r w:rsidRPr="00422C73">
              <w:rPr>
                <w:rFonts w:eastAsia="Calibri"/>
                <w:b/>
              </w:rPr>
              <w:t>Подпись</w:t>
            </w:r>
          </w:p>
        </w:tc>
      </w:tr>
      <w:tr w:rsidR="00324CC4" w:rsidRPr="00422C73" w:rsidTr="00F9617F">
        <w:trPr>
          <w:trHeight w:val="765"/>
          <w:tblCellSpacing w:w="0" w:type="dxa"/>
        </w:trPr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899" w:rsidRPr="006E3899" w:rsidRDefault="006E3899" w:rsidP="006E3899">
            <w:pPr>
              <w:jc w:val="both"/>
            </w:pPr>
            <w:r w:rsidRPr="006E3899">
              <w:t>М</w:t>
            </w:r>
            <w:r>
              <w:t xml:space="preserve">еждународный Консорциум </w:t>
            </w:r>
            <w:r w:rsidRPr="006E3899">
              <w:t>«Санкт-Петербургский Кластер Чистых технол</w:t>
            </w:r>
            <w:r w:rsidRPr="006E3899">
              <w:t>о</w:t>
            </w:r>
            <w:r w:rsidRPr="006E3899">
              <w:t xml:space="preserve">гий для городской среды» </w:t>
            </w:r>
          </w:p>
          <w:p w:rsidR="006E3899" w:rsidRPr="00EA0CDB" w:rsidRDefault="006E3899" w:rsidP="006E3899">
            <w:pPr>
              <w:jc w:val="both"/>
              <w:rPr>
                <w:lang w:val="en-US"/>
              </w:rPr>
            </w:pPr>
            <w:r w:rsidRPr="00EA0CDB">
              <w:rPr>
                <w:lang w:val="en-US"/>
              </w:rPr>
              <w:t>(«Saint-Petersburg Cleantech Cluster for u</w:t>
            </w:r>
            <w:r w:rsidRPr="00EA0CDB">
              <w:rPr>
                <w:lang w:val="en-US"/>
              </w:rPr>
              <w:t>r</w:t>
            </w:r>
            <w:r w:rsidRPr="00EA0CDB">
              <w:rPr>
                <w:lang w:val="en-US"/>
              </w:rPr>
              <w:t>ban environment »)</w:t>
            </w:r>
          </w:p>
          <w:p w:rsidR="009A25D4" w:rsidRPr="006E3899" w:rsidRDefault="009A25D4" w:rsidP="009A25D4">
            <w:pPr>
              <w:jc w:val="both"/>
              <w:rPr>
                <w:color w:val="000000"/>
                <w:lang w:val="en-US"/>
              </w:rPr>
            </w:pPr>
          </w:p>
          <w:p w:rsidR="009A25D4" w:rsidRPr="006E3899" w:rsidRDefault="009A25D4" w:rsidP="009A25D4">
            <w:pPr>
              <w:jc w:val="both"/>
              <w:rPr>
                <w:color w:val="000000"/>
                <w:lang w:val="en-US"/>
              </w:rPr>
            </w:pPr>
          </w:p>
          <w:p w:rsidR="009A25D4" w:rsidRPr="006E3899" w:rsidRDefault="009A25D4" w:rsidP="009A25D4">
            <w:pPr>
              <w:jc w:val="both"/>
              <w:rPr>
                <w:color w:val="000000"/>
                <w:lang w:val="en-US"/>
              </w:rPr>
            </w:pPr>
          </w:p>
          <w:p w:rsidR="009A25D4" w:rsidRPr="006E3899" w:rsidRDefault="009A25D4" w:rsidP="009A25D4">
            <w:pPr>
              <w:jc w:val="both"/>
              <w:rPr>
                <w:color w:val="000000"/>
                <w:lang w:val="en-US"/>
              </w:rPr>
            </w:pPr>
          </w:p>
          <w:p w:rsidR="009A25D4" w:rsidRPr="006E3899" w:rsidRDefault="009A25D4" w:rsidP="009A25D4">
            <w:pPr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7F" w:rsidRDefault="00F9617F" w:rsidP="00F9617F">
            <w:pPr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F9617F" w:rsidRDefault="00F9617F" w:rsidP="00F9617F">
            <w:pPr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Совета </w:t>
            </w:r>
          </w:p>
          <w:p w:rsidR="00324CC4" w:rsidRPr="00422C73" w:rsidRDefault="006E3899" w:rsidP="006F4E26">
            <w:pPr>
              <w:ind w:left="2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Директоров </w:t>
            </w:r>
            <w:r w:rsidR="00F9617F">
              <w:rPr>
                <w:color w:val="000000"/>
              </w:rPr>
              <w:br/>
            </w:r>
            <w:r w:rsidR="006F4E26">
              <w:rPr>
                <w:rFonts w:eastAsia="Calibri"/>
                <w:lang w:eastAsia="en-US"/>
              </w:rPr>
              <w:t>Рагнар Оттосен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C4" w:rsidRPr="00422C73" w:rsidRDefault="00324CC4" w:rsidP="00422C73">
            <w:pPr>
              <w:ind w:left="-142"/>
              <w:rPr>
                <w:rFonts w:eastAsia="Calibri"/>
              </w:rPr>
            </w:pPr>
          </w:p>
        </w:tc>
      </w:tr>
      <w:tr w:rsidR="00324CC4" w:rsidRPr="00422C73" w:rsidTr="00F9617F">
        <w:trPr>
          <w:trHeight w:val="765"/>
          <w:tblCellSpacing w:w="0" w:type="dxa"/>
        </w:trPr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899" w:rsidRDefault="006E3899" w:rsidP="009A25D4">
            <w:pPr>
              <w:jc w:val="both"/>
            </w:pPr>
          </w:p>
          <w:p w:rsidR="009A25D4" w:rsidRDefault="009A25D4" w:rsidP="009A25D4">
            <w:pPr>
              <w:jc w:val="both"/>
              <w:rPr>
                <w:color w:val="000000"/>
              </w:rPr>
            </w:pPr>
          </w:p>
          <w:p w:rsidR="009A25D4" w:rsidRDefault="009A25D4" w:rsidP="009A25D4">
            <w:pPr>
              <w:jc w:val="both"/>
              <w:rPr>
                <w:color w:val="000000"/>
              </w:rPr>
            </w:pPr>
          </w:p>
          <w:p w:rsidR="009A25D4" w:rsidRPr="00422C73" w:rsidRDefault="009A25D4" w:rsidP="009A25D4">
            <w:pPr>
              <w:jc w:val="both"/>
              <w:rPr>
                <w:rFonts w:eastAsia="Calibri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E26" w:rsidRPr="00422C73" w:rsidRDefault="006F4E26" w:rsidP="006F4E26">
            <w:pPr>
              <w:ind w:left="20"/>
              <w:rPr>
                <w:rFonts w:eastAsia="Calibri"/>
                <w:lang w:eastAsia="en-US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CC4" w:rsidRPr="00422C73" w:rsidRDefault="00324CC4" w:rsidP="00422C73">
            <w:pPr>
              <w:ind w:left="-142"/>
              <w:rPr>
                <w:rFonts w:eastAsia="Calibri"/>
              </w:rPr>
            </w:pPr>
          </w:p>
        </w:tc>
      </w:tr>
    </w:tbl>
    <w:p w:rsidR="00B017A1" w:rsidRPr="00E667A6" w:rsidRDefault="00B017A1" w:rsidP="00FD3DEB">
      <w:pPr>
        <w:spacing w:after="120"/>
        <w:jc w:val="both"/>
      </w:pPr>
      <w:bookmarkStart w:id="0" w:name="_GoBack"/>
      <w:bookmarkEnd w:id="0"/>
    </w:p>
    <w:sectPr w:rsidR="00B017A1" w:rsidRPr="00E667A6" w:rsidSect="006E3899">
      <w:footerReference w:type="even" r:id="rId8"/>
      <w:footerReference w:type="default" r:id="rId9"/>
      <w:pgSz w:w="11906" w:h="16838"/>
      <w:pgMar w:top="1418" w:right="85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F7" w:rsidRDefault="00DE38F7">
      <w:r>
        <w:separator/>
      </w:r>
    </w:p>
  </w:endnote>
  <w:endnote w:type="continuationSeparator" w:id="1">
    <w:p w:rsidR="00DE38F7" w:rsidRDefault="00DE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7F" w:rsidRDefault="00CF6968" w:rsidP="00F352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61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617F" w:rsidRDefault="00F9617F" w:rsidP="00F352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7F" w:rsidRDefault="00CF6968" w:rsidP="00F17FA3">
    <w:pPr>
      <w:pStyle w:val="a6"/>
      <w:jc w:val="right"/>
    </w:pPr>
    <w:fldSimple w:instr="PAGE   \* MERGEFORMAT">
      <w:r w:rsidR="001F03EA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F7" w:rsidRDefault="00DE38F7">
      <w:r>
        <w:separator/>
      </w:r>
    </w:p>
  </w:footnote>
  <w:footnote w:type="continuationSeparator" w:id="1">
    <w:p w:rsidR="00DE38F7" w:rsidRDefault="00DE3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416"/>
    <w:multiLevelType w:val="hybridMultilevel"/>
    <w:tmpl w:val="6E24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CBA"/>
    <w:multiLevelType w:val="multilevel"/>
    <w:tmpl w:val="1604FA22"/>
    <w:lvl w:ilvl="0">
      <w:start w:val="1"/>
      <w:numFmt w:val="bullet"/>
      <w:lvlText w:val=""/>
      <w:lvlJc w:val="left"/>
      <w:pPr>
        <w:tabs>
          <w:tab w:val="num" w:pos="360"/>
        </w:tabs>
        <w:ind w:left="714" w:hanging="714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F21AB6"/>
    <w:multiLevelType w:val="multilevel"/>
    <w:tmpl w:val="770A2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9D4411"/>
    <w:multiLevelType w:val="multilevel"/>
    <w:tmpl w:val="0BA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1780C"/>
    <w:multiLevelType w:val="multilevel"/>
    <w:tmpl w:val="1E727BA6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B7B13E5"/>
    <w:multiLevelType w:val="hybridMultilevel"/>
    <w:tmpl w:val="F3F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64F71"/>
    <w:multiLevelType w:val="multilevel"/>
    <w:tmpl w:val="F0EEA3C8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1038" w:hanging="3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EA03E05"/>
    <w:multiLevelType w:val="multilevel"/>
    <w:tmpl w:val="DDC426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0F5D0A"/>
    <w:multiLevelType w:val="multilevel"/>
    <w:tmpl w:val="5F1E5AA2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038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ADA64F6"/>
    <w:multiLevelType w:val="multilevel"/>
    <w:tmpl w:val="EB9425C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E2187D"/>
    <w:multiLevelType w:val="multilevel"/>
    <w:tmpl w:val="561E1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E56955"/>
    <w:multiLevelType w:val="hybridMultilevel"/>
    <w:tmpl w:val="6C705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E57B28"/>
    <w:multiLevelType w:val="multilevel"/>
    <w:tmpl w:val="47BC60C8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14049D6"/>
    <w:multiLevelType w:val="multilevel"/>
    <w:tmpl w:val="FADC954C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1038" w:hanging="3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EC145F"/>
    <w:multiLevelType w:val="multilevel"/>
    <w:tmpl w:val="20D4E3D6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2624714"/>
    <w:multiLevelType w:val="multilevel"/>
    <w:tmpl w:val="1EB43DC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6">
    <w:nsid w:val="23662A56"/>
    <w:multiLevelType w:val="multilevel"/>
    <w:tmpl w:val="D012C470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01" w:hanging="7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9FC7656"/>
    <w:multiLevelType w:val="multilevel"/>
    <w:tmpl w:val="ED1AAB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50"/>
        </w:tabs>
        <w:ind w:left="1950" w:hanging="1800"/>
      </w:pPr>
      <w:rPr>
        <w:rFonts w:hint="default"/>
      </w:rPr>
    </w:lvl>
  </w:abstractNum>
  <w:abstractNum w:abstractNumId="18">
    <w:nsid w:val="2B07593E"/>
    <w:multiLevelType w:val="hybridMultilevel"/>
    <w:tmpl w:val="B442CDF8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E6636B7"/>
    <w:multiLevelType w:val="multilevel"/>
    <w:tmpl w:val="5E846DBE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57"/>
        </w:tabs>
        <w:ind w:left="1038" w:hanging="35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EAE135B"/>
    <w:multiLevelType w:val="multilevel"/>
    <w:tmpl w:val="9434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0FE4F5A"/>
    <w:multiLevelType w:val="multilevel"/>
    <w:tmpl w:val="1E727BA6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1B65CAC"/>
    <w:multiLevelType w:val="multilevel"/>
    <w:tmpl w:val="52F02B4A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1038" w:hanging="3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5204DA7"/>
    <w:multiLevelType w:val="multilevel"/>
    <w:tmpl w:val="051A05B4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88B78F2"/>
    <w:multiLevelType w:val="multilevel"/>
    <w:tmpl w:val="86F0476C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1038" w:hanging="3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AF335CD"/>
    <w:multiLevelType w:val="multilevel"/>
    <w:tmpl w:val="663C80C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BA3201B"/>
    <w:multiLevelType w:val="multilevel"/>
    <w:tmpl w:val="2676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D2F7696"/>
    <w:multiLevelType w:val="multilevel"/>
    <w:tmpl w:val="6EFC5374"/>
    <w:lvl w:ilvl="0">
      <w:start w:val="1"/>
      <w:numFmt w:val="bullet"/>
      <w:lvlText w:val=""/>
      <w:lvlJc w:val="left"/>
      <w:pPr>
        <w:tabs>
          <w:tab w:val="num" w:pos="360"/>
        </w:tabs>
        <w:ind w:left="714" w:hanging="714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12A31F0"/>
    <w:multiLevelType w:val="multilevel"/>
    <w:tmpl w:val="8A3239D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57"/>
        </w:tabs>
        <w:ind w:left="1038" w:hanging="35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D004D2"/>
    <w:multiLevelType w:val="hybridMultilevel"/>
    <w:tmpl w:val="3190AD70"/>
    <w:lvl w:ilvl="0" w:tplc="6C60F6C6">
      <w:start w:val="1"/>
      <w:numFmt w:val="bullet"/>
      <w:lvlText w:val="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EED2229"/>
    <w:multiLevelType w:val="multilevel"/>
    <w:tmpl w:val="CB18DA1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0A1049B"/>
    <w:multiLevelType w:val="multilevel"/>
    <w:tmpl w:val="0A048A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57"/>
        </w:tabs>
        <w:ind w:left="1038" w:hanging="35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1CF4826"/>
    <w:multiLevelType w:val="multilevel"/>
    <w:tmpl w:val="39C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F169B"/>
    <w:multiLevelType w:val="multilevel"/>
    <w:tmpl w:val="BEA6975E"/>
    <w:lvl w:ilvl="0">
      <w:start w:val="1"/>
      <w:numFmt w:val="bullet"/>
      <w:lvlText w:val=""/>
      <w:lvlJc w:val="left"/>
      <w:pPr>
        <w:tabs>
          <w:tab w:val="num" w:pos="360"/>
        </w:tabs>
        <w:ind w:left="714" w:hanging="714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5CD5BC5"/>
    <w:multiLevelType w:val="multilevel"/>
    <w:tmpl w:val="BD6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517660"/>
    <w:multiLevelType w:val="multilevel"/>
    <w:tmpl w:val="1604FA22"/>
    <w:lvl w:ilvl="0">
      <w:start w:val="1"/>
      <w:numFmt w:val="bullet"/>
      <w:lvlText w:val=""/>
      <w:lvlJc w:val="left"/>
      <w:pPr>
        <w:tabs>
          <w:tab w:val="num" w:pos="360"/>
        </w:tabs>
        <w:ind w:left="714" w:hanging="714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77F7887"/>
    <w:multiLevelType w:val="multilevel"/>
    <w:tmpl w:val="B7D05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78A08E2"/>
    <w:multiLevelType w:val="multilevel"/>
    <w:tmpl w:val="D38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B0320"/>
    <w:multiLevelType w:val="multilevel"/>
    <w:tmpl w:val="5E846DBE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57"/>
        </w:tabs>
        <w:ind w:left="1038" w:hanging="35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ABF10AE"/>
    <w:multiLevelType w:val="multilevel"/>
    <w:tmpl w:val="84483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B2C69C6"/>
    <w:multiLevelType w:val="multilevel"/>
    <w:tmpl w:val="23D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710EA0"/>
    <w:multiLevelType w:val="multilevel"/>
    <w:tmpl w:val="A306AD24"/>
    <w:lvl w:ilvl="0">
      <w:start w:val="1"/>
      <w:numFmt w:val="bullet"/>
      <w:lvlText w:val=""/>
      <w:lvlJc w:val="left"/>
      <w:pPr>
        <w:tabs>
          <w:tab w:val="num" w:pos="360"/>
        </w:tabs>
        <w:ind w:left="714" w:hanging="714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E825FA5"/>
    <w:multiLevelType w:val="multilevel"/>
    <w:tmpl w:val="1E727BA6"/>
    <w:lvl w:ilvl="0">
      <w:start w:val="1"/>
      <w:numFmt w:val="decimal"/>
      <w:lvlText w:val="%1."/>
      <w:lvlJc w:val="left"/>
      <w:pPr>
        <w:tabs>
          <w:tab w:val="num" w:pos="360"/>
        </w:tabs>
        <w:ind w:left="714" w:hanging="714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C862ED5"/>
    <w:multiLevelType w:val="multilevel"/>
    <w:tmpl w:val="663C80C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87873C5"/>
    <w:multiLevelType w:val="hybridMultilevel"/>
    <w:tmpl w:val="4F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90576"/>
    <w:multiLevelType w:val="multilevel"/>
    <w:tmpl w:val="678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5"/>
  </w:num>
  <w:num w:numId="3">
    <w:abstractNumId w:val="3"/>
  </w:num>
  <w:num w:numId="4">
    <w:abstractNumId w:val="34"/>
  </w:num>
  <w:num w:numId="5">
    <w:abstractNumId w:val="37"/>
  </w:num>
  <w:num w:numId="6">
    <w:abstractNumId w:val="44"/>
  </w:num>
  <w:num w:numId="7">
    <w:abstractNumId w:val="16"/>
  </w:num>
  <w:num w:numId="8">
    <w:abstractNumId w:val="18"/>
  </w:num>
  <w:num w:numId="9">
    <w:abstractNumId w:val="17"/>
  </w:num>
  <w:num w:numId="10">
    <w:abstractNumId w:val="29"/>
  </w:num>
  <w:num w:numId="11">
    <w:abstractNumId w:val="23"/>
  </w:num>
  <w:num w:numId="12">
    <w:abstractNumId w:val="9"/>
  </w:num>
  <w:num w:numId="13">
    <w:abstractNumId w:val="43"/>
  </w:num>
  <w:num w:numId="14">
    <w:abstractNumId w:val="25"/>
  </w:num>
  <w:num w:numId="15">
    <w:abstractNumId w:val="39"/>
  </w:num>
  <w:num w:numId="16">
    <w:abstractNumId w:val="20"/>
  </w:num>
  <w:num w:numId="17">
    <w:abstractNumId w:val="2"/>
  </w:num>
  <w:num w:numId="18">
    <w:abstractNumId w:val="26"/>
  </w:num>
  <w:num w:numId="19">
    <w:abstractNumId w:val="30"/>
  </w:num>
  <w:num w:numId="20">
    <w:abstractNumId w:val="31"/>
  </w:num>
  <w:num w:numId="21">
    <w:abstractNumId w:val="28"/>
  </w:num>
  <w:num w:numId="22">
    <w:abstractNumId w:val="7"/>
  </w:num>
  <w:num w:numId="23">
    <w:abstractNumId w:val="10"/>
  </w:num>
  <w:num w:numId="24">
    <w:abstractNumId w:val="19"/>
  </w:num>
  <w:num w:numId="25">
    <w:abstractNumId w:val="38"/>
  </w:num>
  <w:num w:numId="26">
    <w:abstractNumId w:val="6"/>
  </w:num>
  <w:num w:numId="27">
    <w:abstractNumId w:val="13"/>
  </w:num>
  <w:num w:numId="28">
    <w:abstractNumId w:val="22"/>
  </w:num>
  <w:num w:numId="29">
    <w:abstractNumId w:val="24"/>
  </w:num>
  <w:num w:numId="30">
    <w:abstractNumId w:val="8"/>
  </w:num>
  <w:num w:numId="31">
    <w:abstractNumId w:val="14"/>
  </w:num>
  <w:num w:numId="32">
    <w:abstractNumId w:val="12"/>
  </w:num>
  <w:num w:numId="33">
    <w:abstractNumId w:val="36"/>
  </w:num>
  <w:num w:numId="34">
    <w:abstractNumId w:val="42"/>
  </w:num>
  <w:num w:numId="35">
    <w:abstractNumId w:val="21"/>
  </w:num>
  <w:num w:numId="36">
    <w:abstractNumId w:val="4"/>
  </w:num>
  <w:num w:numId="37">
    <w:abstractNumId w:val="27"/>
  </w:num>
  <w:num w:numId="38">
    <w:abstractNumId w:val="35"/>
  </w:num>
  <w:num w:numId="39">
    <w:abstractNumId w:val="1"/>
  </w:num>
  <w:num w:numId="40">
    <w:abstractNumId w:val="41"/>
  </w:num>
  <w:num w:numId="41">
    <w:abstractNumId w:val="33"/>
  </w:num>
  <w:num w:numId="42">
    <w:abstractNumId w:val="5"/>
  </w:num>
  <w:num w:numId="43">
    <w:abstractNumId w:val="0"/>
  </w:num>
  <w:num w:numId="44">
    <w:abstractNumId w:val="15"/>
  </w:num>
  <w:num w:numId="45">
    <w:abstractNumId w:val="4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4E7"/>
    <w:rsid w:val="0001116D"/>
    <w:rsid w:val="00017512"/>
    <w:rsid w:val="000425E7"/>
    <w:rsid w:val="000445BB"/>
    <w:rsid w:val="00056B3D"/>
    <w:rsid w:val="00067251"/>
    <w:rsid w:val="00096AA6"/>
    <w:rsid w:val="000B2794"/>
    <w:rsid w:val="000B397F"/>
    <w:rsid w:val="000B5C4F"/>
    <w:rsid w:val="000B7103"/>
    <w:rsid w:val="000D4EE3"/>
    <w:rsid w:val="000D53C3"/>
    <w:rsid w:val="000E31D9"/>
    <w:rsid w:val="000E4036"/>
    <w:rsid w:val="000F79B0"/>
    <w:rsid w:val="000F7B42"/>
    <w:rsid w:val="00107889"/>
    <w:rsid w:val="00107EB8"/>
    <w:rsid w:val="00123104"/>
    <w:rsid w:val="001235CA"/>
    <w:rsid w:val="00133216"/>
    <w:rsid w:val="00142429"/>
    <w:rsid w:val="00147FBC"/>
    <w:rsid w:val="00152FA4"/>
    <w:rsid w:val="00155A74"/>
    <w:rsid w:val="00157F01"/>
    <w:rsid w:val="00160850"/>
    <w:rsid w:val="00181D3B"/>
    <w:rsid w:val="001902C9"/>
    <w:rsid w:val="001B35CE"/>
    <w:rsid w:val="001B4DE9"/>
    <w:rsid w:val="001C7F13"/>
    <w:rsid w:val="001D0004"/>
    <w:rsid w:val="001D3F7B"/>
    <w:rsid w:val="001D7C00"/>
    <w:rsid w:val="001E07B2"/>
    <w:rsid w:val="001F03EA"/>
    <w:rsid w:val="001F2387"/>
    <w:rsid w:val="001F2871"/>
    <w:rsid w:val="001F4540"/>
    <w:rsid w:val="002108F8"/>
    <w:rsid w:val="00224443"/>
    <w:rsid w:val="00225B6B"/>
    <w:rsid w:val="00230624"/>
    <w:rsid w:val="00232685"/>
    <w:rsid w:val="002517A3"/>
    <w:rsid w:val="00252E1D"/>
    <w:rsid w:val="00273B10"/>
    <w:rsid w:val="0028508D"/>
    <w:rsid w:val="0029282C"/>
    <w:rsid w:val="002D08CB"/>
    <w:rsid w:val="002D12F5"/>
    <w:rsid w:val="002D4C17"/>
    <w:rsid w:val="00307E6D"/>
    <w:rsid w:val="00312B76"/>
    <w:rsid w:val="00314377"/>
    <w:rsid w:val="00324CC4"/>
    <w:rsid w:val="00327350"/>
    <w:rsid w:val="00334188"/>
    <w:rsid w:val="003360A4"/>
    <w:rsid w:val="00336C15"/>
    <w:rsid w:val="00337FB2"/>
    <w:rsid w:val="00340616"/>
    <w:rsid w:val="0034234B"/>
    <w:rsid w:val="00343389"/>
    <w:rsid w:val="00354CF5"/>
    <w:rsid w:val="00375AAD"/>
    <w:rsid w:val="003A1199"/>
    <w:rsid w:val="003A3FB5"/>
    <w:rsid w:val="003A659C"/>
    <w:rsid w:val="003C40B0"/>
    <w:rsid w:val="003D06C8"/>
    <w:rsid w:val="003D5685"/>
    <w:rsid w:val="003E5FAA"/>
    <w:rsid w:val="003F60DE"/>
    <w:rsid w:val="003F76EA"/>
    <w:rsid w:val="00403F66"/>
    <w:rsid w:val="0041205C"/>
    <w:rsid w:val="004126FF"/>
    <w:rsid w:val="00422C73"/>
    <w:rsid w:val="00424872"/>
    <w:rsid w:val="00444CEC"/>
    <w:rsid w:val="004463A8"/>
    <w:rsid w:val="00452451"/>
    <w:rsid w:val="00457D25"/>
    <w:rsid w:val="004605A4"/>
    <w:rsid w:val="0046074A"/>
    <w:rsid w:val="00483D39"/>
    <w:rsid w:val="004A06A9"/>
    <w:rsid w:val="004A229E"/>
    <w:rsid w:val="004B1FCF"/>
    <w:rsid w:val="004D2928"/>
    <w:rsid w:val="004D74DD"/>
    <w:rsid w:val="004D7986"/>
    <w:rsid w:val="004E4EA0"/>
    <w:rsid w:val="004F2353"/>
    <w:rsid w:val="004F435A"/>
    <w:rsid w:val="00515406"/>
    <w:rsid w:val="00536E5F"/>
    <w:rsid w:val="005515EB"/>
    <w:rsid w:val="00563760"/>
    <w:rsid w:val="00565E4C"/>
    <w:rsid w:val="00574342"/>
    <w:rsid w:val="00577FC4"/>
    <w:rsid w:val="0058414F"/>
    <w:rsid w:val="005B0D51"/>
    <w:rsid w:val="005B3B08"/>
    <w:rsid w:val="005E64E7"/>
    <w:rsid w:val="006077A2"/>
    <w:rsid w:val="00623D34"/>
    <w:rsid w:val="00633F36"/>
    <w:rsid w:val="00640DE0"/>
    <w:rsid w:val="00650330"/>
    <w:rsid w:val="00663776"/>
    <w:rsid w:val="006B2C08"/>
    <w:rsid w:val="006D5DD8"/>
    <w:rsid w:val="006E13F2"/>
    <w:rsid w:val="006E3899"/>
    <w:rsid w:val="006F4D87"/>
    <w:rsid w:val="006F4E26"/>
    <w:rsid w:val="007050A4"/>
    <w:rsid w:val="00706814"/>
    <w:rsid w:val="00707C11"/>
    <w:rsid w:val="007135C1"/>
    <w:rsid w:val="00734653"/>
    <w:rsid w:val="00740760"/>
    <w:rsid w:val="00746DA2"/>
    <w:rsid w:val="00753955"/>
    <w:rsid w:val="007805AE"/>
    <w:rsid w:val="007866F8"/>
    <w:rsid w:val="007969C5"/>
    <w:rsid w:val="007A533C"/>
    <w:rsid w:val="007B16AD"/>
    <w:rsid w:val="007B5B62"/>
    <w:rsid w:val="007D3D68"/>
    <w:rsid w:val="007D5690"/>
    <w:rsid w:val="007E18D1"/>
    <w:rsid w:val="008000E9"/>
    <w:rsid w:val="008033E3"/>
    <w:rsid w:val="008207EB"/>
    <w:rsid w:val="00821110"/>
    <w:rsid w:val="008306C3"/>
    <w:rsid w:val="0084675E"/>
    <w:rsid w:val="008A482D"/>
    <w:rsid w:val="008C5AFF"/>
    <w:rsid w:val="008C6901"/>
    <w:rsid w:val="008D6242"/>
    <w:rsid w:val="008E0B92"/>
    <w:rsid w:val="008E20B9"/>
    <w:rsid w:val="008E26A1"/>
    <w:rsid w:val="008E5936"/>
    <w:rsid w:val="008F059C"/>
    <w:rsid w:val="008F1E80"/>
    <w:rsid w:val="008F4B26"/>
    <w:rsid w:val="008F73A3"/>
    <w:rsid w:val="00904761"/>
    <w:rsid w:val="00913E53"/>
    <w:rsid w:val="009227F2"/>
    <w:rsid w:val="009238B1"/>
    <w:rsid w:val="00951136"/>
    <w:rsid w:val="009579E0"/>
    <w:rsid w:val="00970477"/>
    <w:rsid w:val="009A1845"/>
    <w:rsid w:val="009A25D4"/>
    <w:rsid w:val="009A2DF7"/>
    <w:rsid w:val="009B0D64"/>
    <w:rsid w:val="009E0C2B"/>
    <w:rsid w:val="009F1D5B"/>
    <w:rsid w:val="009F2697"/>
    <w:rsid w:val="009F5AA6"/>
    <w:rsid w:val="00A06805"/>
    <w:rsid w:val="00A0680D"/>
    <w:rsid w:val="00A11906"/>
    <w:rsid w:val="00A32A5C"/>
    <w:rsid w:val="00A420C5"/>
    <w:rsid w:val="00A50390"/>
    <w:rsid w:val="00AA69AA"/>
    <w:rsid w:val="00AA7310"/>
    <w:rsid w:val="00AA73D2"/>
    <w:rsid w:val="00AB36EF"/>
    <w:rsid w:val="00AC7228"/>
    <w:rsid w:val="00AD4668"/>
    <w:rsid w:val="00AE30DD"/>
    <w:rsid w:val="00AE719C"/>
    <w:rsid w:val="00AF162E"/>
    <w:rsid w:val="00AF3A02"/>
    <w:rsid w:val="00AF435F"/>
    <w:rsid w:val="00AF43E5"/>
    <w:rsid w:val="00AF655A"/>
    <w:rsid w:val="00B007B4"/>
    <w:rsid w:val="00B017A1"/>
    <w:rsid w:val="00B0212D"/>
    <w:rsid w:val="00B118CB"/>
    <w:rsid w:val="00B1321E"/>
    <w:rsid w:val="00B26F3F"/>
    <w:rsid w:val="00B27D8D"/>
    <w:rsid w:val="00B30371"/>
    <w:rsid w:val="00B51014"/>
    <w:rsid w:val="00B56415"/>
    <w:rsid w:val="00B745FA"/>
    <w:rsid w:val="00B9763B"/>
    <w:rsid w:val="00B97CD9"/>
    <w:rsid w:val="00BC690D"/>
    <w:rsid w:val="00BE4E6C"/>
    <w:rsid w:val="00C04F21"/>
    <w:rsid w:val="00C06FB9"/>
    <w:rsid w:val="00C37BD0"/>
    <w:rsid w:val="00C4266F"/>
    <w:rsid w:val="00C45034"/>
    <w:rsid w:val="00C60AEB"/>
    <w:rsid w:val="00C83768"/>
    <w:rsid w:val="00C86FDB"/>
    <w:rsid w:val="00C916A5"/>
    <w:rsid w:val="00CA0A82"/>
    <w:rsid w:val="00CA1B16"/>
    <w:rsid w:val="00CA4D12"/>
    <w:rsid w:val="00CA76B9"/>
    <w:rsid w:val="00CB36FC"/>
    <w:rsid w:val="00CB4DD7"/>
    <w:rsid w:val="00CC2BE1"/>
    <w:rsid w:val="00CE61B1"/>
    <w:rsid w:val="00CE69E6"/>
    <w:rsid w:val="00CF6968"/>
    <w:rsid w:val="00D037A7"/>
    <w:rsid w:val="00D25046"/>
    <w:rsid w:val="00D27ED7"/>
    <w:rsid w:val="00D30B97"/>
    <w:rsid w:val="00D350CA"/>
    <w:rsid w:val="00D37555"/>
    <w:rsid w:val="00D549F2"/>
    <w:rsid w:val="00D620F9"/>
    <w:rsid w:val="00D7239D"/>
    <w:rsid w:val="00D74D4C"/>
    <w:rsid w:val="00D77C08"/>
    <w:rsid w:val="00D87049"/>
    <w:rsid w:val="00DA0E56"/>
    <w:rsid w:val="00DA5379"/>
    <w:rsid w:val="00DB0E5A"/>
    <w:rsid w:val="00DC175E"/>
    <w:rsid w:val="00DC2B29"/>
    <w:rsid w:val="00DD0AD6"/>
    <w:rsid w:val="00DD2F06"/>
    <w:rsid w:val="00DD5E6A"/>
    <w:rsid w:val="00DE38F7"/>
    <w:rsid w:val="00DF6E25"/>
    <w:rsid w:val="00E135E8"/>
    <w:rsid w:val="00E22589"/>
    <w:rsid w:val="00E35AC7"/>
    <w:rsid w:val="00E557F5"/>
    <w:rsid w:val="00E62C33"/>
    <w:rsid w:val="00E667A6"/>
    <w:rsid w:val="00E67669"/>
    <w:rsid w:val="00E7229A"/>
    <w:rsid w:val="00E72D02"/>
    <w:rsid w:val="00E72E44"/>
    <w:rsid w:val="00E86567"/>
    <w:rsid w:val="00EA0CDB"/>
    <w:rsid w:val="00EA5CA6"/>
    <w:rsid w:val="00EB0546"/>
    <w:rsid w:val="00EC52F6"/>
    <w:rsid w:val="00EC6175"/>
    <w:rsid w:val="00ED6DDC"/>
    <w:rsid w:val="00EE515D"/>
    <w:rsid w:val="00EE56A4"/>
    <w:rsid w:val="00EF46BF"/>
    <w:rsid w:val="00F100A7"/>
    <w:rsid w:val="00F172CB"/>
    <w:rsid w:val="00F17FA3"/>
    <w:rsid w:val="00F26D1A"/>
    <w:rsid w:val="00F352B3"/>
    <w:rsid w:val="00F436DE"/>
    <w:rsid w:val="00F500CB"/>
    <w:rsid w:val="00F5564B"/>
    <w:rsid w:val="00F60BA8"/>
    <w:rsid w:val="00F623CE"/>
    <w:rsid w:val="00F70C82"/>
    <w:rsid w:val="00F819A9"/>
    <w:rsid w:val="00F93CAF"/>
    <w:rsid w:val="00F9617F"/>
    <w:rsid w:val="00FA737D"/>
    <w:rsid w:val="00FB4F32"/>
    <w:rsid w:val="00FB790B"/>
    <w:rsid w:val="00FC377A"/>
    <w:rsid w:val="00FC78C9"/>
    <w:rsid w:val="00FD3DEB"/>
    <w:rsid w:val="00FD6E43"/>
    <w:rsid w:val="00FE0BD6"/>
    <w:rsid w:val="00FE46F0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546"/>
    <w:rPr>
      <w:sz w:val="24"/>
      <w:szCs w:val="24"/>
    </w:rPr>
  </w:style>
  <w:style w:type="paragraph" w:styleId="4">
    <w:name w:val="heading 4"/>
    <w:basedOn w:val="a"/>
    <w:qFormat/>
    <w:rsid w:val="005E64E7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4E7"/>
    <w:pPr>
      <w:spacing w:before="100" w:beforeAutospacing="1" w:after="100" w:afterAutospacing="1"/>
      <w:ind w:left="75" w:firstLine="75"/>
      <w:jc w:val="both"/>
    </w:pPr>
    <w:rPr>
      <w:color w:val="000000"/>
    </w:rPr>
  </w:style>
  <w:style w:type="character" w:styleId="a4">
    <w:name w:val="Strong"/>
    <w:qFormat/>
    <w:rsid w:val="005E64E7"/>
    <w:rPr>
      <w:b/>
      <w:bCs/>
    </w:rPr>
  </w:style>
  <w:style w:type="paragraph" w:styleId="a5">
    <w:name w:val="Balloon Text"/>
    <w:basedOn w:val="a"/>
    <w:semiHidden/>
    <w:rsid w:val="006F4D8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352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52B3"/>
  </w:style>
  <w:style w:type="character" w:styleId="a9">
    <w:name w:val="annotation reference"/>
    <w:semiHidden/>
    <w:rsid w:val="00340616"/>
    <w:rPr>
      <w:sz w:val="16"/>
      <w:szCs w:val="16"/>
    </w:rPr>
  </w:style>
  <w:style w:type="paragraph" w:styleId="aa">
    <w:name w:val="annotation text"/>
    <w:basedOn w:val="a"/>
    <w:semiHidden/>
    <w:rsid w:val="00340616"/>
    <w:rPr>
      <w:sz w:val="20"/>
      <w:szCs w:val="20"/>
    </w:rPr>
  </w:style>
  <w:style w:type="paragraph" w:styleId="ab">
    <w:name w:val="annotation subject"/>
    <w:basedOn w:val="aa"/>
    <w:next w:val="aa"/>
    <w:semiHidden/>
    <w:rsid w:val="00340616"/>
    <w:rPr>
      <w:b/>
      <w:bCs/>
    </w:rPr>
  </w:style>
  <w:style w:type="paragraph" w:styleId="ac">
    <w:name w:val="header"/>
    <w:basedOn w:val="a"/>
    <w:link w:val="ad"/>
    <w:rsid w:val="00F17F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7FA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17FA3"/>
    <w:rPr>
      <w:sz w:val="24"/>
      <w:szCs w:val="24"/>
    </w:rPr>
  </w:style>
  <w:style w:type="paragraph" w:styleId="ae">
    <w:name w:val="List Paragraph"/>
    <w:basedOn w:val="a"/>
    <w:uiPriority w:val="34"/>
    <w:qFormat/>
    <w:rsid w:val="00314377"/>
    <w:pPr>
      <w:ind w:left="720"/>
      <w:contextualSpacing/>
    </w:pPr>
  </w:style>
  <w:style w:type="character" w:customStyle="1" w:styleId="apple-converted-space">
    <w:name w:val="apple-converted-space"/>
    <w:basedOn w:val="a0"/>
    <w:rsid w:val="00D30B97"/>
  </w:style>
  <w:style w:type="paragraph" w:styleId="HTML">
    <w:name w:val="HTML Preformatted"/>
    <w:basedOn w:val="a"/>
    <w:link w:val="HTML0"/>
    <w:uiPriority w:val="99"/>
    <w:unhideWhenUsed/>
    <w:rsid w:val="00740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TML0">
    <w:name w:val="Стандартный HTML Знак"/>
    <w:basedOn w:val="a0"/>
    <w:link w:val="HTML"/>
    <w:uiPriority w:val="99"/>
    <w:rsid w:val="00740760"/>
    <w:rPr>
      <w:rFonts w:ascii="Courier New" w:hAnsi="Courier New" w:cs="Courier New"/>
      <w:lang w:val="fi-FI" w:eastAsia="fi-FI"/>
    </w:rPr>
  </w:style>
  <w:style w:type="character" w:styleId="af">
    <w:name w:val="Hyperlink"/>
    <w:basedOn w:val="a0"/>
    <w:uiPriority w:val="99"/>
    <w:unhideWhenUsed/>
    <w:rsid w:val="00707C11"/>
    <w:rPr>
      <w:color w:val="0000FF"/>
      <w:u w:val="single"/>
    </w:rPr>
  </w:style>
  <w:style w:type="paragraph" w:customStyle="1" w:styleId="Default">
    <w:name w:val="Default"/>
    <w:rsid w:val="00017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4">
    <w:name w:val="heading 4"/>
    <w:basedOn w:val="Normaali"/>
    <w:qFormat/>
    <w:rsid w:val="005E64E7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5E64E7"/>
    <w:pPr>
      <w:spacing w:before="100" w:beforeAutospacing="1" w:after="100" w:afterAutospacing="1"/>
      <w:ind w:left="75" w:firstLine="75"/>
      <w:jc w:val="both"/>
    </w:pPr>
    <w:rPr>
      <w:color w:val="000000"/>
    </w:rPr>
  </w:style>
  <w:style w:type="character" w:styleId="Voimakas">
    <w:name w:val="Strong"/>
    <w:qFormat/>
    <w:rsid w:val="005E64E7"/>
    <w:rPr>
      <w:b/>
      <w:bCs/>
    </w:rPr>
  </w:style>
  <w:style w:type="paragraph" w:styleId="Seliteteksti">
    <w:name w:val="Balloon Text"/>
    <w:basedOn w:val="Normaali"/>
    <w:semiHidden/>
    <w:rsid w:val="006F4D87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F352B3"/>
    <w:pPr>
      <w:tabs>
        <w:tab w:val="center" w:pos="4677"/>
        <w:tab w:val="right" w:pos="9355"/>
      </w:tabs>
    </w:pPr>
  </w:style>
  <w:style w:type="character" w:styleId="Sivunumero">
    <w:name w:val="page number"/>
    <w:basedOn w:val="Kappaleenoletusfontti"/>
    <w:rsid w:val="00F352B3"/>
  </w:style>
  <w:style w:type="character" w:styleId="Kommentinviite">
    <w:name w:val="annotation reference"/>
    <w:semiHidden/>
    <w:rsid w:val="00340616"/>
    <w:rPr>
      <w:sz w:val="16"/>
      <w:szCs w:val="16"/>
    </w:rPr>
  </w:style>
  <w:style w:type="paragraph" w:styleId="Kommentinteksti">
    <w:name w:val="annotation text"/>
    <w:basedOn w:val="Normaali"/>
    <w:semiHidden/>
    <w:rsid w:val="0034061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340616"/>
    <w:rPr>
      <w:b/>
      <w:bCs/>
    </w:rPr>
  </w:style>
  <w:style w:type="paragraph" w:styleId="Yltunniste">
    <w:name w:val="header"/>
    <w:basedOn w:val="Normaali"/>
    <w:link w:val="YltunnisteChar"/>
    <w:rsid w:val="00F17FA3"/>
    <w:pPr>
      <w:tabs>
        <w:tab w:val="center" w:pos="4677"/>
        <w:tab w:val="right" w:pos="9355"/>
      </w:tabs>
    </w:pPr>
  </w:style>
  <w:style w:type="character" w:customStyle="1" w:styleId="YltunnisteChar">
    <w:name w:val="Ylätunniste Char"/>
    <w:link w:val="Yltunniste"/>
    <w:rsid w:val="00F17FA3"/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F17FA3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14377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D3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4B4C-797B-4179-B43D-5FB940F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3378</Words>
  <Characters>19260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Grizli777</Company>
  <LinksUpToDate>false</LinksUpToDate>
  <CharactersWithSpaces>22593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Дима</dc:creator>
  <cp:lastModifiedBy>Николай</cp:lastModifiedBy>
  <cp:revision>4</cp:revision>
  <cp:lastPrinted>2014-10-02T04:01:00Z</cp:lastPrinted>
  <dcterms:created xsi:type="dcterms:W3CDTF">2015-04-20T13:14:00Z</dcterms:created>
  <dcterms:modified xsi:type="dcterms:W3CDTF">2015-04-20T13:19:00Z</dcterms:modified>
</cp:coreProperties>
</file>